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90" w:type="dxa"/>
        <w:tblLayout w:type="fixed"/>
        <w:tblLook w:val="0000"/>
      </w:tblPr>
      <w:tblGrid>
        <w:gridCol w:w="4428"/>
        <w:gridCol w:w="5652"/>
      </w:tblGrid>
      <w:tr w:rsidR="00212865" w:rsidRPr="00212865" w:rsidTr="00592965">
        <w:tc>
          <w:tcPr>
            <w:tcW w:w="4428" w:type="dxa"/>
          </w:tcPr>
          <w:p w:rsidR="00212865" w:rsidRPr="00592965" w:rsidRDefault="00212865" w:rsidP="002F4B72">
            <w:pPr>
              <w:pStyle w:val="Heading1"/>
              <w:rPr>
                <w:rFonts w:ascii="Times New Roman" w:hAnsi="Times New Roman" w:cs="Times New Roman"/>
                <w:sz w:val="26"/>
                <w:szCs w:val="26"/>
              </w:rPr>
            </w:pPr>
            <w:r w:rsidRPr="00592965">
              <w:rPr>
                <w:rFonts w:ascii="Times New Roman" w:hAnsi="Times New Roman" w:cs="Times New Roman"/>
                <w:sz w:val="26"/>
                <w:szCs w:val="26"/>
              </w:rPr>
              <w:t>BỘ KHOA HỌC VÀ CÔNG NGHỆ</w:t>
            </w:r>
          </w:p>
          <w:p w:rsidR="00212865" w:rsidRPr="00212865" w:rsidRDefault="00E547A2" w:rsidP="00212865">
            <w:pPr>
              <w:jc w:val="center"/>
              <w:rPr>
                <w:rFonts w:ascii="Times New Roman" w:hAnsi="Times New Roman"/>
                <w:bCs/>
                <w:sz w:val="24"/>
              </w:rPr>
            </w:pPr>
            <w:r w:rsidRPr="00E547A2">
              <w:rPr>
                <w:rFonts w:ascii="Times New Roman" w:hAnsi="Times New Roman"/>
                <w:noProof/>
                <w:sz w:val="24"/>
                <w:lang w:eastAsia="en-US"/>
              </w:rPr>
              <w:pict>
                <v:line id="Line 12" o:spid="_x0000_s1026" style="position:absolute;left:0;text-align:left;z-index:251657216;visibility:visible;mso-wrap-distance-top:-6e-5mm;mso-wrap-distance-bottom:-6e-5mm" from="54.2pt,4.5pt" to="14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"/>
              </w:pict>
            </w:r>
          </w:p>
          <w:p w:rsidR="00212865" w:rsidRPr="00592965" w:rsidRDefault="00212865" w:rsidP="00212865">
            <w:pPr>
              <w:jc w:val="center"/>
              <w:rPr>
                <w:rFonts w:ascii="Times New Roman" w:hAnsi="Times New Roman"/>
                <w:bCs/>
                <w:szCs w:val="28"/>
              </w:rPr>
            </w:pPr>
            <w:proofErr w:type="spellStart"/>
            <w:r w:rsidRPr="00592965">
              <w:rPr>
                <w:rFonts w:ascii="Times New Roman" w:hAnsi="Times New Roman"/>
                <w:bCs/>
                <w:szCs w:val="28"/>
              </w:rPr>
              <w:t>Số</w:t>
            </w:r>
            <w:proofErr w:type="spellEnd"/>
            <w:r w:rsidRPr="00592965">
              <w:rPr>
                <w:rFonts w:ascii="Times New Roman" w:hAnsi="Times New Roman"/>
                <w:bCs/>
                <w:szCs w:val="28"/>
              </w:rPr>
              <w:t>:</w:t>
            </w:r>
            <w:r w:rsidR="00A07B4E" w:rsidRPr="00592965">
              <w:rPr>
                <w:rFonts w:ascii="Times New Roman" w:hAnsi="Times New Roman"/>
                <w:bCs/>
                <w:szCs w:val="28"/>
              </w:rPr>
              <w:t xml:space="preserve"> </w:t>
            </w:r>
            <w:r w:rsidR="002A53BC" w:rsidRPr="00592965">
              <w:rPr>
                <w:rFonts w:ascii="Times New Roman" w:hAnsi="Times New Roman"/>
                <w:bCs/>
                <w:szCs w:val="28"/>
              </w:rPr>
              <w:t xml:space="preserve"> </w:t>
            </w:r>
            <w:r w:rsidR="00D522CE">
              <w:rPr>
                <w:rFonts w:ascii="Times New Roman" w:hAnsi="Times New Roman"/>
                <w:bCs/>
                <w:szCs w:val="28"/>
                <w:lang w:val="vi-VN"/>
              </w:rPr>
              <w:t>3202</w:t>
            </w:r>
            <w:r w:rsidR="00591F5E">
              <w:rPr>
                <w:rFonts w:ascii="Times New Roman" w:hAnsi="Times New Roman"/>
                <w:bCs/>
                <w:szCs w:val="28"/>
              </w:rPr>
              <w:t xml:space="preserve"> </w:t>
            </w:r>
            <w:r w:rsidRPr="00592965">
              <w:rPr>
                <w:rFonts w:ascii="Times New Roman" w:hAnsi="Times New Roman"/>
                <w:bCs/>
                <w:szCs w:val="28"/>
              </w:rPr>
              <w:t>/BKHCN-KHTC</w:t>
            </w:r>
          </w:p>
          <w:p w:rsidR="00212865" w:rsidRPr="00592965" w:rsidRDefault="00212865" w:rsidP="00592965">
            <w:pPr>
              <w:pStyle w:val="Heading5"/>
              <w:spacing w:before="120"/>
              <w:ind w:left="181" w:right="119"/>
              <w:rPr>
                <w:rFonts w:ascii="Times New Roman" w:hAnsi="Times New Roman"/>
                <w:iCs/>
                <w:u w:val="none"/>
              </w:rPr>
            </w:pPr>
            <w:r w:rsidRPr="00691BC8">
              <w:rPr>
                <w:rFonts w:ascii="Times New Roman" w:hAnsi="Times New Roman"/>
                <w:iCs/>
                <w:u w:val="none"/>
              </w:rPr>
              <w:t xml:space="preserve">V/v </w:t>
            </w:r>
            <w:proofErr w:type="spellStart"/>
            <w:r w:rsidR="000458D0" w:rsidRPr="000458D0">
              <w:rPr>
                <w:rFonts w:ascii="Times New Roman" w:hAnsi="Times New Roman"/>
                <w:bCs/>
                <w:color w:val="000000"/>
                <w:u w:val="none"/>
                <w:shd w:val="clear" w:color="auto" w:fill="FFFFFF"/>
              </w:rPr>
              <w:t>trả</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lời</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kiến</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nghị</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của</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Đoàn</w:t>
            </w:r>
            <w:proofErr w:type="spellEnd"/>
            <w:r w:rsidR="000458D0" w:rsidRPr="000458D0">
              <w:rPr>
                <w:rFonts w:ascii="Times New Roman" w:hAnsi="Times New Roman"/>
                <w:bCs/>
                <w:color w:val="000000"/>
                <w:u w:val="none"/>
                <w:shd w:val="clear" w:color="auto" w:fill="FFFFFF"/>
              </w:rPr>
              <w:t xml:space="preserve"> ĐBQH TP </w:t>
            </w:r>
            <w:proofErr w:type="spellStart"/>
            <w:r w:rsidR="000458D0" w:rsidRPr="000458D0">
              <w:rPr>
                <w:rFonts w:ascii="Times New Roman" w:hAnsi="Times New Roman"/>
                <w:bCs/>
                <w:color w:val="000000"/>
                <w:u w:val="none"/>
                <w:shd w:val="clear" w:color="auto" w:fill="FFFFFF"/>
              </w:rPr>
              <w:t>Hồ</w:t>
            </w:r>
            <w:proofErr w:type="spellEnd"/>
            <w:r w:rsidR="000458D0" w:rsidRPr="000458D0">
              <w:rPr>
                <w:rFonts w:ascii="Times New Roman" w:hAnsi="Times New Roman"/>
                <w:bCs/>
                <w:color w:val="000000"/>
                <w:u w:val="none"/>
                <w:shd w:val="clear" w:color="auto" w:fill="FFFFFF"/>
              </w:rPr>
              <w:t xml:space="preserve"> </w:t>
            </w:r>
            <w:proofErr w:type="spellStart"/>
            <w:r w:rsidR="000458D0" w:rsidRPr="000458D0">
              <w:rPr>
                <w:rFonts w:ascii="Times New Roman" w:hAnsi="Times New Roman"/>
                <w:bCs/>
                <w:color w:val="000000"/>
                <w:u w:val="none"/>
                <w:shd w:val="clear" w:color="auto" w:fill="FFFFFF"/>
              </w:rPr>
              <w:t>Chí</w:t>
            </w:r>
            <w:proofErr w:type="spellEnd"/>
            <w:r w:rsidR="000458D0" w:rsidRPr="000458D0">
              <w:rPr>
                <w:rFonts w:ascii="Times New Roman" w:hAnsi="Times New Roman"/>
                <w:bCs/>
                <w:color w:val="000000"/>
                <w:u w:val="none"/>
                <w:shd w:val="clear" w:color="auto" w:fill="FFFFFF"/>
              </w:rPr>
              <w:t xml:space="preserve"> Minh</w:t>
            </w:r>
          </w:p>
        </w:tc>
        <w:tc>
          <w:tcPr>
            <w:tcW w:w="5652" w:type="dxa"/>
          </w:tcPr>
          <w:p w:rsidR="00212865" w:rsidRPr="00592965" w:rsidRDefault="00212865" w:rsidP="004B792D">
            <w:pPr>
              <w:pStyle w:val="BodyText"/>
              <w:widowControl w:val="0"/>
              <w:spacing w:after="0"/>
              <w:rPr>
                <w:rFonts w:ascii="Times New Roman" w:hAnsi="Times New Roman"/>
                <w:b/>
                <w:bCs/>
                <w:sz w:val="26"/>
                <w:szCs w:val="26"/>
                <w:lang w:val="fr-FR"/>
              </w:rPr>
            </w:pPr>
            <w:r w:rsidRPr="00592965">
              <w:rPr>
                <w:rFonts w:ascii="Times New Roman" w:hAnsi="Times New Roman"/>
                <w:b/>
                <w:bCs/>
                <w:sz w:val="26"/>
                <w:szCs w:val="26"/>
                <w:lang w:val="fr-FR"/>
              </w:rPr>
              <w:t>CỘNG HOÀ XÃ HỘI CHỦ NGHĨA VIỆT NAM</w:t>
            </w:r>
          </w:p>
          <w:p w:rsidR="00212865" w:rsidRPr="00592965" w:rsidRDefault="00212865" w:rsidP="004B792D">
            <w:pPr>
              <w:widowControl w:val="0"/>
              <w:jc w:val="center"/>
              <w:rPr>
                <w:rFonts w:ascii="Times New Roman" w:hAnsi="Times New Roman"/>
                <w:b/>
                <w:sz w:val="26"/>
                <w:szCs w:val="26"/>
              </w:rPr>
            </w:pPr>
            <w:proofErr w:type="spellStart"/>
            <w:r w:rsidRPr="00592965">
              <w:rPr>
                <w:rFonts w:ascii="Times New Roman" w:hAnsi="Times New Roman"/>
                <w:b/>
                <w:sz w:val="26"/>
                <w:szCs w:val="26"/>
              </w:rPr>
              <w:t>Độc</w:t>
            </w:r>
            <w:proofErr w:type="spellEnd"/>
            <w:r w:rsidRPr="00592965">
              <w:rPr>
                <w:rFonts w:ascii="Times New Roman" w:hAnsi="Times New Roman"/>
                <w:b/>
                <w:sz w:val="26"/>
                <w:szCs w:val="26"/>
              </w:rPr>
              <w:t xml:space="preserve"> </w:t>
            </w:r>
            <w:proofErr w:type="spellStart"/>
            <w:r w:rsidRPr="00592965">
              <w:rPr>
                <w:rFonts w:ascii="Times New Roman" w:hAnsi="Times New Roman"/>
                <w:b/>
                <w:sz w:val="26"/>
                <w:szCs w:val="26"/>
              </w:rPr>
              <w:t>lập</w:t>
            </w:r>
            <w:proofErr w:type="spellEnd"/>
            <w:r w:rsidRPr="00592965">
              <w:rPr>
                <w:rFonts w:ascii="Times New Roman" w:hAnsi="Times New Roman"/>
                <w:b/>
                <w:sz w:val="26"/>
                <w:szCs w:val="26"/>
              </w:rPr>
              <w:t xml:space="preserve"> - </w:t>
            </w:r>
            <w:proofErr w:type="spellStart"/>
            <w:r w:rsidRPr="00592965">
              <w:rPr>
                <w:rFonts w:ascii="Times New Roman" w:hAnsi="Times New Roman"/>
                <w:b/>
                <w:sz w:val="26"/>
                <w:szCs w:val="26"/>
              </w:rPr>
              <w:t>Tự</w:t>
            </w:r>
            <w:proofErr w:type="spellEnd"/>
            <w:r w:rsidRPr="00592965">
              <w:rPr>
                <w:rFonts w:ascii="Times New Roman" w:hAnsi="Times New Roman"/>
                <w:b/>
                <w:sz w:val="26"/>
                <w:szCs w:val="26"/>
              </w:rPr>
              <w:t xml:space="preserve"> do - </w:t>
            </w:r>
            <w:proofErr w:type="spellStart"/>
            <w:r w:rsidRPr="00592965">
              <w:rPr>
                <w:rFonts w:ascii="Times New Roman" w:hAnsi="Times New Roman"/>
                <w:b/>
                <w:sz w:val="26"/>
                <w:szCs w:val="26"/>
              </w:rPr>
              <w:t>Hạnh</w:t>
            </w:r>
            <w:proofErr w:type="spellEnd"/>
            <w:r w:rsidRPr="00592965">
              <w:rPr>
                <w:rFonts w:ascii="Times New Roman" w:hAnsi="Times New Roman"/>
                <w:b/>
                <w:sz w:val="26"/>
                <w:szCs w:val="26"/>
              </w:rPr>
              <w:t xml:space="preserve"> </w:t>
            </w:r>
            <w:proofErr w:type="spellStart"/>
            <w:r w:rsidRPr="00592965">
              <w:rPr>
                <w:rFonts w:ascii="Times New Roman" w:hAnsi="Times New Roman"/>
                <w:b/>
                <w:sz w:val="26"/>
                <w:szCs w:val="26"/>
              </w:rPr>
              <w:t>phúc</w:t>
            </w:r>
            <w:proofErr w:type="spellEnd"/>
          </w:p>
          <w:p w:rsidR="00F943A3" w:rsidRDefault="00E547A2" w:rsidP="00F943A3">
            <w:pPr>
              <w:jc w:val="center"/>
              <w:rPr>
                <w:rFonts w:ascii="Times New Roman" w:hAnsi="Times New Roman"/>
                <w:sz w:val="24"/>
              </w:rPr>
            </w:pPr>
            <w:r w:rsidRPr="00E547A2">
              <w:rPr>
                <w:rFonts w:ascii="Times New Roman" w:hAnsi="Times New Roman"/>
                <w:noProof/>
                <w:sz w:val="24"/>
                <w:lang w:eastAsia="en-US"/>
              </w:rPr>
              <w:pict>
                <v:line id="Line 13" o:spid="_x0000_s1027" style="position:absolute;left:0;text-align:left;z-index:251658240;visibility:visible;mso-wrap-distance-top:-6e-5mm;mso-wrap-distance-bottom:-6e-5mm" from="57.6pt,3.3pt" to="21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zFwQEAAGoDAAAOAAAAZHJzL2Uyb0RvYy54bWysU02P2yAQvVfqf0DcG9vZ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"/>
              </w:pict>
            </w:r>
            <w:r w:rsidR="00212865" w:rsidRPr="00212865">
              <w:rPr>
                <w:rFonts w:ascii="Times New Roman" w:hAnsi="Times New Roman"/>
                <w:sz w:val="24"/>
              </w:rPr>
              <w:t xml:space="preserve">            </w:t>
            </w:r>
          </w:p>
          <w:p w:rsidR="00212865" w:rsidRPr="00430057" w:rsidRDefault="00212865" w:rsidP="00F943A3">
            <w:pPr>
              <w:jc w:val="center"/>
              <w:rPr>
                <w:rFonts w:ascii="Times New Roman" w:hAnsi="Times New Roman"/>
                <w:sz w:val="26"/>
                <w:szCs w:val="26"/>
              </w:rPr>
            </w:pPr>
            <w:proofErr w:type="spellStart"/>
            <w:r w:rsidRPr="00592965">
              <w:rPr>
                <w:rFonts w:ascii="Times New Roman" w:hAnsi="Times New Roman"/>
                <w:i/>
                <w:iCs/>
                <w:szCs w:val="28"/>
              </w:rPr>
              <w:t>Hà</w:t>
            </w:r>
            <w:proofErr w:type="spellEnd"/>
            <w:r w:rsidRPr="00592965">
              <w:rPr>
                <w:rFonts w:ascii="Times New Roman" w:hAnsi="Times New Roman"/>
                <w:i/>
                <w:iCs/>
                <w:szCs w:val="28"/>
              </w:rPr>
              <w:t xml:space="preserve"> </w:t>
            </w:r>
            <w:proofErr w:type="spellStart"/>
            <w:r w:rsidRPr="00592965">
              <w:rPr>
                <w:rFonts w:ascii="Times New Roman" w:hAnsi="Times New Roman"/>
                <w:i/>
                <w:iCs/>
                <w:szCs w:val="28"/>
              </w:rPr>
              <w:t>Nội</w:t>
            </w:r>
            <w:proofErr w:type="spellEnd"/>
            <w:r w:rsidRPr="00592965">
              <w:rPr>
                <w:rFonts w:ascii="Times New Roman" w:hAnsi="Times New Roman"/>
                <w:i/>
                <w:iCs/>
                <w:szCs w:val="28"/>
              </w:rPr>
              <w:t xml:space="preserve">, </w:t>
            </w:r>
            <w:proofErr w:type="spellStart"/>
            <w:r w:rsidRPr="00592965">
              <w:rPr>
                <w:rFonts w:ascii="Times New Roman" w:hAnsi="Times New Roman"/>
                <w:i/>
                <w:iCs/>
                <w:szCs w:val="28"/>
              </w:rPr>
              <w:t>ngày</w:t>
            </w:r>
            <w:proofErr w:type="spellEnd"/>
            <w:r w:rsidR="00A07B4E" w:rsidRPr="00592965">
              <w:rPr>
                <w:rFonts w:ascii="Times New Roman" w:hAnsi="Times New Roman"/>
                <w:i/>
                <w:iCs/>
                <w:szCs w:val="28"/>
              </w:rPr>
              <w:t xml:space="preserve"> </w:t>
            </w:r>
            <w:r w:rsidR="002A53BC" w:rsidRPr="00592965">
              <w:rPr>
                <w:rFonts w:ascii="Times New Roman" w:hAnsi="Times New Roman"/>
                <w:i/>
                <w:iCs/>
                <w:szCs w:val="28"/>
              </w:rPr>
              <w:t xml:space="preserve"> </w:t>
            </w:r>
            <w:r w:rsidR="00D522CE">
              <w:rPr>
                <w:rFonts w:ascii="Times New Roman" w:hAnsi="Times New Roman"/>
                <w:i/>
                <w:iCs/>
                <w:szCs w:val="28"/>
                <w:lang w:val="vi-VN"/>
              </w:rPr>
              <w:t xml:space="preserve">10 </w:t>
            </w:r>
            <w:proofErr w:type="spellStart"/>
            <w:r w:rsidRPr="00592965">
              <w:rPr>
                <w:rFonts w:ascii="Times New Roman" w:hAnsi="Times New Roman"/>
                <w:i/>
                <w:iCs/>
                <w:szCs w:val="28"/>
              </w:rPr>
              <w:t>tháng</w:t>
            </w:r>
            <w:proofErr w:type="spellEnd"/>
            <w:r w:rsidR="00A07B4E" w:rsidRPr="00592965">
              <w:rPr>
                <w:rFonts w:ascii="Times New Roman" w:hAnsi="Times New Roman"/>
                <w:i/>
                <w:iCs/>
                <w:szCs w:val="28"/>
              </w:rPr>
              <w:t xml:space="preserve"> </w:t>
            </w:r>
            <w:r w:rsidR="0096038E">
              <w:rPr>
                <w:rFonts w:ascii="Times New Roman" w:hAnsi="Times New Roman"/>
                <w:i/>
                <w:iCs/>
                <w:szCs w:val="28"/>
              </w:rPr>
              <w:t xml:space="preserve">11 </w:t>
            </w:r>
            <w:proofErr w:type="spellStart"/>
            <w:r w:rsidRPr="00592965">
              <w:rPr>
                <w:rFonts w:ascii="Times New Roman" w:hAnsi="Times New Roman"/>
                <w:i/>
                <w:iCs/>
                <w:szCs w:val="28"/>
              </w:rPr>
              <w:t>năm</w:t>
            </w:r>
            <w:proofErr w:type="spellEnd"/>
            <w:r w:rsidRPr="00592965">
              <w:rPr>
                <w:rFonts w:ascii="Times New Roman" w:hAnsi="Times New Roman"/>
                <w:i/>
                <w:iCs/>
                <w:szCs w:val="28"/>
              </w:rPr>
              <w:t xml:space="preserve"> 20</w:t>
            </w:r>
            <w:r w:rsidR="002A53BC" w:rsidRPr="00592965">
              <w:rPr>
                <w:rFonts w:ascii="Times New Roman" w:hAnsi="Times New Roman"/>
                <w:i/>
                <w:iCs/>
                <w:szCs w:val="28"/>
              </w:rPr>
              <w:t>21</w:t>
            </w:r>
          </w:p>
        </w:tc>
      </w:tr>
    </w:tbl>
    <w:p w:rsidR="00212865" w:rsidRPr="008A090A" w:rsidRDefault="00212865" w:rsidP="00173FBD">
      <w:pPr>
        <w:pStyle w:val="Form"/>
        <w:spacing w:before="0" w:after="0" w:line="360" w:lineRule="exact"/>
        <w:ind w:left="1979" w:firstLine="0"/>
        <w:jc w:val="left"/>
        <w:rPr>
          <w:rFonts w:ascii="Times New Roman" w:hAnsi="Times New Roman"/>
          <w:bCs/>
          <w:sz w:val="40"/>
          <w:szCs w:val="36"/>
          <w:lang w:val="nl-NL"/>
        </w:rPr>
      </w:pPr>
    </w:p>
    <w:p w:rsidR="00C1483E" w:rsidRPr="004B792D" w:rsidRDefault="002C0AD0" w:rsidP="008A090A">
      <w:pPr>
        <w:pStyle w:val="Form"/>
        <w:widowControl w:val="0"/>
        <w:spacing w:before="180" w:after="120" w:line="240" w:lineRule="auto"/>
        <w:ind w:left="1411" w:firstLine="0"/>
        <w:jc w:val="left"/>
        <w:rPr>
          <w:rFonts w:ascii="Times New Roman" w:hAnsi="Times New Roman"/>
          <w:bCs/>
          <w:lang w:val="vi-VN"/>
        </w:rPr>
      </w:pPr>
      <w:r w:rsidRPr="004B792D">
        <w:rPr>
          <w:rFonts w:ascii="Times New Roman" w:hAnsi="Times New Roman"/>
          <w:bCs/>
          <w:lang w:val="vi-VN"/>
        </w:rPr>
        <w:t xml:space="preserve">     </w:t>
      </w:r>
      <w:r w:rsidR="00F561FA" w:rsidRPr="004B792D">
        <w:rPr>
          <w:rFonts w:ascii="Times New Roman" w:hAnsi="Times New Roman"/>
          <w:bCs/>
          <w:lang w:val="nl-NL"/>
        </w:rPr>
        <w:t xml:space="preserve">Kính gửi: </w:t>
      </w:r>
      <w:r w:rsidR="000458D0">
        <w:rPr>
          <w:rFonts w:ascii="Times New Roman" w:hAnsi="Times New Roman"/>
          <w:bCs/>
          <w:lang w:val="nl-NL"/>
        </w:rPr>
        <w:t xml:space="preserve">Đoàn Đại biểu Quốc hội </w:t>
      </w:r>
      <w:r w:rsidR="008C49B4">
        <w:rPr>
          <w:rFonts w:ascii="Times New Roman" w:hAnsi="Times New Roman"/>
          <w:bCs/>
          <w:lang w:val="nl-NL"/>
        </w:rPr>
        <w:t>thành phố Hồ Chí Minh</w:t>
      </w:r>
      <w:r w:rsidR="00C1483E">
        <w:rPr>
          <w:rFonts w:ascii="Times New Roman" w:hAnsi="Times New Roman"/>
          <w:bCs/>
          <w:lang w:val="nl-NL"/>
        </w:rPr>
        <w:t xml:space="preserve">            </w:t>
      </w:r>
    </w:p>
    <w:p w:rsidR="00AA2E81" w:rsidRPr="004B792D" w:rsidRDefault="00AA2E81" w:rsidP="004B792D">
      <w:pPr>
        <w:pStyle w:val="Form"/>
        <w:widowControl w:val="0"/>
        <w:spacing w:before="120" w:after="120" w:line="240" w:lineRule="auto"/>
        <w:ind w:firstLine="0"/>
        <w:jc w:val="center"/>
        <w:rPr>
          <w:rFonts w:ascii="Times New Roman" w:hAnsi="Times New Roman"/>
          <w:bCs/>
          <w:lang w:val="nl-NL"/>
        </w:rPr>
      </w:pPr>
    </w:p>
    <w:p w:rsidR="00C05E51" w:rsidRPr="00F91836" w:rsidRDefault="000458D0"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Bộ Khoa học và Công nghệ nhận được Công văn số 7769/VPCP-QHĐP ngày 25</w:t>
      </w:r>
      <w:r w:rsidR="001E50CD" w:rsidRPr="00F91836">
        <w:rPr>
          <w:rFonts w:ascii="Times New Roman" w:hAnsi="Times New Roman"/>
          <w:color w:val="000000"/>
          <w:lang w:val="nl-NL"/>
        </w:rPr>
        <w:t>/</w:t>
      </w:r>
      <w:r w:rsidRPr="00F91836">
        <w:rPr>
          <w:rFonts w:ascii="Times New Roman" w:hAnsi="Times New Roman"/>
          <w:color w:val="000000"/>
          <w:lang w:val="nl-NL"/>
        </w:rPr>
        <w:t>10</w:t>
      </w:r>
      <w:r w:rsidR="001E50CD" w:rsidRPr="00F91836">
        <w:rPr>
          <w:rFonts w:ascii="Times New Roman" w:hAnsi="Times New Roman"/>
          <w:color w:val="000000"/>
          <w:lang w:val="nl-NL"/>
        </w:rPr>
        <w:t>/</w:t>
      </w:r>
      <w:r w:rsidRPr="00F91836">
        <w:rPr>
          <w:rFonts w:ascii="Times New Roman" w:hAnsi="Times New Roman"/>
          <w:color w:val="000000"/>
          <w:lang w:val="nl-NL"/>
        </w:rPr>
        <w:t>2021 của Văn phòng Chính phủ về việc trả lời kiến nghị của Đoàn Đại biểu Quốc hội Thành phố Hồ Chí Minh kèm theo Báo cáo số 37/BC-ĐĐBQH giám sát tình hình thực hiện công tác phòng, chống dịch bệnh Covid-19</w:t>
      </w:r>
      <w:r w:rsidR="002852C4" w:rsidRPr="00F91836">
        <w:rPr>
          <w:rFonts w:ascii="Times New Roman" w:hAnsi="Times New Roman"/>
          <w:color w:val="000000"/>
          <w:lang w:val="nl-NL"/>
        </w:rPr>
        <w:t>.</w:t>
      </w:r>
      <w:r w:rsidRPr="00F91836">
        <w:rPr>
          <w:rFonts w:ascii="Times New Roman" w:hAnsi="Times New Roman"/>
          <w:color w:val="000000"/>
          <w:lang w:val="nl-NL"/>
        </w:rPr>
        <w:t xml:space="preserve"> </w:t>
      </w:r>
      <w:r w:rsidR="002852C4" w:rsidRPr="00F91836">
        <w:rPr>
          <w:rFonts w:ascii="Times New Roman" w:hAnsi="Times New Roman"/>
          <w:color w:val="000000"/>
          <w:lang w:val="nl-NL"/>
        </w:rPr>
        <w:t>V</w:t>
      </w:r>
      <w:r w:rsidRPr="00F91836">
        <w:rPr>
          <w:rFonts w:ascii="Times New Roman" w:hAnsi="Times New Roman"/>
          <w:color w:val="000000"/>
          <w:lang w:val="nl-NL"/>
        </w:rPr>
        <w:t xml:space="preserve">ề kiến nghị </w:t>
      </w:r>
      <w:r w:rsidR="00F4054D">
        <w:rPr>
          <w:rFonts w:ascii="Times New Roman" w:hAnsi="Times New Roman"/>
          <w:color w:val="000000"/>
          <w:lang w:val="nl-NL"/>
        </w:rPr>
        <w:t>“</w:t>
      </w:r>
      <w:r w:rsidR="002852C4" w:rsidRPr="00F91836">
        <w:rPr>
          <w:rFonts w:ascii="Times New Roman" w:hAnsi="Times New Roman"/>
          <w:color w:val="000000"/>
          <w:lang w:val="nl-NL"/>
        </w:rPr>
        <w:t>Bộ Khoa học và Công nghệ xây dựng cơ chế đột phá trong đầu tư cho khoa học công nghệ, chuyển từ đầu tư vào phần cứng (cơ sở vật chất) sang phần mềm, tập trung các lĩnh vực trọng điểm như trí tuệ nhân tạo, công nghệ sinh học vi sinh, trí tuệ nhân tạo, công nghệ vật liệu tiên tiến… ; có chính sách đột phá về cơ chế đặt hàng phân bổ nguồn lực, kinh phí trong lĩnh vực kh</w:t>
      </w:r>
      <w:r w:rsidR="00A4240D" w:rsidRPr="00F91836">
        <w:rPr>
          <w:rFonts w:ascii="Times New Roman" w:hAnsi="Times New Roman"/>
          <w:color w:val="000000"/>
          <w:lang w:val="nl-NL"/>
        </w:rPr>
        <w:t>oa</w:t>
      </w:r>
      <w:r w:rsidR="002852C4" w:rsidRPr="00F91836">
        <w:rPr>
          <w:rFonts w:ascii="Times New Roman" w:hAnsi="Times New Roman"/>
          <w:color w:val="000000"/>
          <w:lang w:val="nl-NL"/>
        </w:rPr>
        <w:t xml:space="preserve"> học công nghệ</w:t>
      </w:r>
      <w:r w:rsidR="00F4054D">
        <w:rPr>
          <w:rFonts w:ascii="Times New Roman" w:hAnsi="Times New Roman"/>
          <w:color w:val="000000"/>
          <w:lang w:val="nl-NL"/>
        </w:rPr>
        <w:t>”</w:t>
      </w:r>
      <w:r w:rsidR="00C1483E" w:rsidRPr="00F91836">
        <w:rPr>
          <w:rFonts w:ascii="Times New Roman" w:hAnsi="Times New Roman"/>
          <w:color w:val="000000"/>
          <w:lang w:val="nl-NL"/>
        </w:rPr>
        <w:t xml:space="preserve">, Bộ </w:t>
      </w:r>
      <w:r w:rsidR="0039533C" w:rsidRPr="00F91836">
        <w:rPr>
          <w:rFonts w:ascii="Times New Roman" w:hAnsi="Times New Roman"/>
          <w:color w:val="000000"/>
          <w:lang w:val="nl-NL"/>
        </w:rPr>
        <w:t>Khoa học và Công nghệ</w:t>
      </w:r>
      <w:r w:rsidR="003E3B93" w:rsidRPr="00F91836">
        <w:rPr>
          <w:rFonts w:ascii="Times New Roman" w:hAnsi="Times New Roman"/>
          <w:color w:val="000000"/>
          <w:lang w:val="nl-NL"/>
        </w:rPr>
        <w:t xml:space="preserve"> có ý kiến</w:t>
      </w:r>
      <w:r w:rsidR="00C1483E" w:rsidRPr="00F91836">
        <w:rPr>
          <w:rFonts w:ascii="Times New Roman" w:hAnsi="Times New Roman"/>
          <w:color w:val="000000"/>
          <w:lang w:val="nl-NL"/>
        </w:rPr>
        <w:t xml:space="preserve"> trả lời </w:t>
      </w:r>
      <w:r w:rsidR="003E3B93" w:rsidRPr="00F91836">
        <w:rPr>
          <w:rFonts w:ascii="Times New Roman" w:hAnsi="Times New Roman"/>
          <w:color w:val="000000"/>
          <w:lang w:val="nl-NL"/>
        </w:rPr>
        <w:t>như sau</w:t>
      </w:r>
      <w:r w:rsidR="00C05E51" w:rsidRPr="00F91836">
        <w:rPr>
          <w:rFonts w:ascii="Times New Roman" w:hAnsi="Times New Roman"/>
          <w:color w:val="000000"/>
          <w:lang w:val="nl-NL"/>
        </w:rPr>
        <w:t>:</w:t>
      </w:r>
    </w:p>
    <w:p w:rsidR="00856513" w:rsidRPr="00F91836" w:rsidRDefault="00E46FB5"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Thực hiện Kết luận số 50-KL/TW ngày 30/5/2019 của Ban Bí thư về phát triển khoa học và công nghệ phục vụ sự nghiệp công nghiệp hóa, hiện đại hóa trong điều kiện kinh tế thị trường định hướng xã hội chủ nghĩa và hội nhập quốc tế; Quyết định số 696/QĐ-TTg ngày 25/5/2020 của Thủ tướng Chính phủ ban hành Kế hoạch thực hiện Kết luận số 50-KL/TW; Nghị quyết số 01/NQ-CP 2019 ngày 01/01/2019 của Chính phủ và các chỉ đạo tiếp theo đã giao Bộ Khoa học và Công nghệ: “Cơ cấu lại các chương trình khoa học và công nghệ quốc gia theo hướng coi doanh nghiệp là trung tâm của hệ thống đổi mới sáng tạo”, Bộ Khoa học và Công nghệ đã báo cáo Thủ tướng Chính phủ kết quả thực hiện nhiệm vụ được giao</w:t>
      </w:r>
      <w:r w:rsidRPr="00F91836">
        <w:rPr>
          <w:rStyle w:val="FootnoteReference"/>
          <w:rFonts w:ascii="Times New Roman" w:hAnsi="Times New Roman"/>
          <w:color w:val="000000"/>
          <w:lang w:val="nl-NL"/>
        </w:rPr>
        <w:footnoteReference w:id="1"/>
      </w:r>
      <w:r w:rsidRPr="00F91836">
        <w:rPr>
          <w:rFonts w:ascii="Times New Roman" w:hAnsi="Times New Roman"/>
          <w:color w:val="000000"/>
          <w:lang w:val="nl-NL"/>
        </w:rPr>
        <w:t xml:space="preserve"> và ngày 05</w:t>
      </w:r>
      <w:r w:rsidR="000F4DC6">
        <w:rPr>
          <w:rFonts w:ascii="Times New Roman" w:hAnsi="Times New Roman"/>
          <w:color w:val="000000"/>
          <w:lang w:val="nl-NL"/>
        </w:rPr>
        <w:t>/</w:t>
      </w:r>
      <w:r w:rsidRPr="00F91836">
        <w:rPr>
          <w:rFonts w:ascii="Times New Roman" w:hAnsi="Times New Roman"/>
          <w:color w:val="000000"/>
          <w:lang w:val="nl-NL"/>
        </w:rPr>
        <w:t>8</w:t>
      </w:r>
      <w:r w:rsidR="000F4DC6">
        <w:rPr>
          <w:rFonts w:ascii="Times New Roman" w:hAnsi="Times New Roman"/>
          <w:color w:val="000000"/>
          <w:lang w:val="nl-NL"/>
        </w:rPr>
        <w:t>/</w:t>
      </w:r>
      <w:r w:rsidRPr="00F91836">
        <w:rPr>
          <w:rFonts w:ascii="Times New Roman" w:hAnsi="Times New Roman"/>
          <w:color w:val="000000"/>
          <w:lang w:val="nl-NL"/>
        </w:rPr>
        <w:t>2021, Thủ tướng Chính phủ đã có Văn bản số 1066</w:t>
      </w:r>
      <w:r w:rsidR="00531CD4" w:rsidRPr="00F91836">
        <w:rPr>
          <w:rFonts w:ascii="Times New Roman" w:hAnsi="Times New Roman"/>
          <w:color w:val="000000"/>
          <w:lang w:val="nl-NL"/>
        </w:rPr>
        <w:t xml:space="preserve">/TTg-KGVX về việc tái cơ cấu các chương trình khoa học và công nghệ cấp quốc gia giai đoạn 2021-2025, định hướng đến 2030. Theo đó, một trong các định hướng nghiên cứu ưu tiên Bộ Khoa học và Công nghệ </w:t>
      </w:r>
      <w:r w:rsidR="0051578C" w:rsidRPr="00F91836">
        <w:rPr>
          <w:rFonts w:ascii="Times New Roman" w:hAnsi="Times New Roman"/>
          <w:color w:val="000000"/>
          <w:lang w:val="nl-NL"/>
        </w:rPr>
        <w:t xml:space="preserve">đã và </w:t>
      </w:r>
      <w:r w:rsidR="00531CD4" w:rsidRPr="00F91836">
        <w:rPr>
          <w:rFonts w:ascii="Times New Roman" w:hAnsi="Times New Roman"/>
          <w:color w:val="000000"/>
          <w:lang w:val="nl-NL"/>
        </w:rPr>
        <w:t xml:space="preserve">đang tập </w:t>
      </w:r>
      <w:r w:rsidR="00F4054D">
        <w:rPr>
          <w:rFonts w:ascii="Times New Roman" w:hAnsi="Times New Roman"/>
          <w:color w:val="000000"/>
          <w:lang w:val="nl-NL"/>
        </w:rPr>
        <w:t>tr</w:t>
      </w:r>
      <w:r w:rsidR="00531CD4" w:rsidRPr="00F91836">
        <w:rPr>
          <w:rFonts w:ascii="Times New Roman" w:hAnsi="Times New Roman"/>
          <w:color w:val="000000"/>
          <w:lang w:val="nl-NL"/>
        </w:rPr>
        <w:t xml:space="preserve">ung xây dựng cho giai đoạn 2021-2025, định hướng đến 2030 là </w:t>
      </w:r>
      <w:r w:rsidR="00531CD4" w:rsidRPr="00D522CE">
        <w:rPr>
          <w:rFonts w:ascii="Times New Roman" w:hAnsi="Times New Roman"/>
          <w:lang w:val="nl-NL"/>
        </w:rPr>
        <w:t>nghiên cứu công nghệ công nghiệp 4.0, công nghệ cao, công nghệ thông tin phục vụ xây dựng Chính phủ số và đô thị thông minh, công nghệ sinh học, công nghệ vật liệu mới, công nghệ lưu trữ năng lượng, công nghệ vũ trụ, công nghệ bảo tồn và sử dụng bền vững nguồn gen…</w:t>
      </w:r>
    </w:p>
    <w:p w:rsidR="00BF493D" w:rsidRPr="00F91836" w:rsidRDefault="00D713A7"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lastRenderedPageBreak/>
        <w:t>Đối</w:t>
      </w:r>
      <w:r w:rsidR="00FC6074">
        <w:rPr>
          <w:rFonts w:ascii="Times New Roman" w:hAnsi="Times New Roman"/>
          <w:color w:val="000000"/>
          <w:lang w:val="nl-NL"/>
        </w:rPr>
        <w:t xml:space="preserve"> với</w:t>
      </w:r>
      <w:r w:rsidRPr="00F91836">
        <w:rPr>
          <w:rFonts w:ascii="Times New Roman" w:hAnsi="Times New Roman"/>
          <w:color w:val="000000"/>
          <w:lang w:val="nl-NL"/>
        </w:rPr>
        <w:t xml:space="preserve"> lĩnh vực trọng điểm như trí tuệ nhân tạo, theo đề nghị của Bộ Khoa học và Công nghệ, </w:t>
      </w:r>
      <w:r w:rsidR="00BF493D" w:rsidRPr="00F91836">
        <w:rPr>
          <w:rFonts w:ascii="Times New Roman" w:hAnsi="Times New Roman"/>
          <w:color w:val="000000"/>
          <w:lang w:val="nl-NL"/>
        </w:rPr>
        <w:t xml:space="preserve">Thủ tướng Chính phủ đã </w:t>
      </w:r>
      <w:r w:rsidRPr="00F91836">
        <w:rPr>
          <w:rFonts w:ascii="Times New Roman" w:hAnsi="Times New Roman"/>
          <w:color w:val="000000"/>
          <w:lang w:val="nl-NL"/>
        </w:rPr>
        <w:t xml:space="preserve">ký </w:t>
      </w:r>
      <w:r w:rsidR="00BF493D" w:rsidRPr="00F91836">
        <w:rPr>
          <w:rFonts w:ascii="Times New Roman" w:hAnsi="Times New Roman"/>
          <w:color w:val="000000"/>
          <w:lang w:val="nl-NL"/>
        </w:rPr>
        <w:t>Quyết định số 127/QĐ-TTg ngày 26</w:t>
      </w:r>
      <w:r w:rsidR="00CF63C8" w:rsidRPr="00F91836">
        <w:rPr>
          <w:rFonts w:ascii="Times New Roman" w:hAnsi="Times New Roman"/>
          <w:color w:val="000000"/>
          <w:lang w:val="nl-NL"/>
        </w:rPr>
        <w:t>/</w:t>
      </w:r>
      <w:r w:rsidR="00BF493D" w:rsidRPr="00F91836">
        <w:rPr>
          <w:rFonts w:ascii="Times New Roman" w:hAnsi="Times New Roman"/>
          <w:color w:val="000000"/>
          <w:lang w:val="nl-NL"/>
        </w:rPr>
        <w:t>01</w:t>
      </w:r>
      <w:r w:rsidR="00CF63C8" w:rsidRPr="00F91836">
        <w:rPr>
          <w:rFonts w:ascii="Times New Roman" w:hAnsi="Times New Roman"/>
          <w:color w:val="000000"/>
          <w:lang w:val="nl-NL"/>
        </w:rPr>
        <w:t>/</w:t>
      </w:r>
      <w:r w:rsidR="00E658D9" w:rsidRPr="00F91836">
        <w:rPr>
          <w:rFonts w:ascii="Times New Roman" w:hAnsi="Times New Roman"/>
          <w:color w:val="000000"/>
          <w:lang w:val="nl-NL"/>
        </w:rPr>
        <w:t xml:space="preserve"> </w:t>
      </w:r>
      <w:r w:rsidR="00BF493D" w:rsidRPr="00F91836">
        <w:rPr>
          <w:rFonts w:ascii="Times New Roman" w:hAnsi="Times New Roman"/>
          <w:color w:val="000000"/>
          <w:lang w:val="nl-NL"/>
        </w:rPr>
        <w:t xml:space="preserve">2021 phê duyệt Chiến lược quốc gia về nghiên cứu, phát triển và ứng dụng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đến năm 2030. Một trong những định hướng chính của Chiến lược là lấy con người và doanh nghiệp làm trung tâm, bao gồm: (1) triển khai phổ cập kỹ năng cơ bản về ứng dụng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và khoa học dữ liệu nhằm thúc đẩy đổi mới sáng tạo cho thanh thiếu niên; (2) thúc đẩy triển khai các hình thức đào tạo chứng chỉ ngắn hạn và trung hạn về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cho sinh viên thuộc các ngành nghề khác nhau, người lao động có nhu cầu chuyển đổi nghề nghiệp; (3) nâng cao năng lực, trình độ, nhận thức của đội ngũ cán bộ, công chức, doanh nghiệp, người dân về dữ liệu và ứng dụng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(4) thúc đẩy phát triển cơ sở, trung tâm hợp tác nghiên cứu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các dự án hợp tác chuyển giao công nghệ, khai thác các sáng chế, quyền sở hữu công nghiệp giữa các doanh nghiệp Việt Nam với các doanh nghiệp nước ngoài về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các trung tâm, chương trình đào tạo nhân lực </w:t>
      </w:r>
      <w:r w:rsidRPr="00F91836">
        <w:rPr>
          <w:rFonts w:ascii="Times New Roman" w:hAnsi="Times New Roman"/>
          <w:color w:val="000000"/>
          <w:lang w:val="nl-NL"/>
        </w:rPr>
        <w:t>trí tuệ nhân tạo</w:t>
      </w:r>
      <w:r w:rsidR="00BF493D" w:rsidRPr="00F91836">
        <w:rPr>
          <w:rFonts w:ascii="Times New Roman" w:hAnsi="Times New Roman"/>
          <w:color w:val="000000"/>
          <w:lang w:val="nl-NL"/>
        </w:rPr>
        <w:t xml:space="preserve"> chất lượng cao phục vụ thị trường trong nước và toàn cầu.</w:t>
      </w:r>
    </w:p>
    <w:p w:rsidR="00BF493D" w:rsidRPr="00F91836" w:rsidRDefault="00BF493D"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 xml:space="preserve">Triển khai thực hiện nghiên cứu phát triển trong lĩnh vực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w:t>
      </w:r>
      <w:r w:rsidR="00A15AE3" w:rsidRPr="00F91836">
        <w:rPr>
          <w:rFonts w:ascii="Times New Roman" w:hAnsi="Times New Roman"/>
          <w:color w:val="000000"/>
          <w:lang w:val="nl-NL"/>
        </w:rPr>
        <w:t>Bộ Khoa học và Công nghệ</w:t>
      </w:r>
      <w:r w:rsidRPr="00F91836">
        <w:rPr>
          <w:rFonts w:ascii="Times New Roman" w:hAnsi="Times New Roman"/>
          <w:color w:val="000000"/>
          <w:lang w:val="nl-NL"/>
        </w:rPr>
        <w:t xml:space="preserve"> đã nhanh chóng và tích cực triển khai các nhiệm vụ nghiên cứu phát triển về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chủ yếu trong Chương trình Khoa học và công nghệ cấp quốc gia KC-4.0/19-25. Cụ thể giai đoạn 2019-2020 đã triển khai 08 nhiệm vụ có liên quan đến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trong các lĩnh vực dầu khí, y tế, nông nghiệp và giao thông</w:t>
      </w:r>
      <w:r w:rsidR="00BE3F18" w:rsidRPr="00F91836">
        <w:rPr>
          <w:rFonts w:ascii="Times New Roman" w:hAnsi="Times New Roman"/>
          <w:color w:val="000000"/>
          <w:lang w:val="nl-NL"/>
        </w:rPr>
        <w:t xml:space="preserve">. </w:t>
      </w:r>
      <w:r w:rsidRPr="00F91836">
        <w:rPr>
          <w:rFonts w:ascii="Times New Roman" w:hAnsi="Times New Roman"/>
          <w:color w:val="000000"/>
          <w:lang w:val="nl-NL"/>
        </w:rPr>
        <w:t xml:space="preserve">Năm 2021 triển khai 09 nhiệm vụ có liên quan đến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trong các lĩnh vực y tế, tài nguyên môi trường và công nghiệp</w:t>
      </w:r>
      <w:r w:rsidR="00BE3F18" w:rsidRPr="00F91836">
        <w:rPr>
          <w:rFonts w:ascii="Times New Roman" w:hAnsi="Times New Roman"/>
          <w:color w:val="000000"/>
          <w:lang w:val="nl-NL"/>
        </w:rPr>
        <w:t xml:space="preserve"> và d</w:t>
      </w:r>
      <w:r w:rsidRPr="00F91836">
        <w:rPr>
          <w:rFonts w:ascii="Times New Roman" w:hAnsi="Times New Roman"/>
          <w:color w:val="000000"/>
          <w:lang w:val="nl-NL"/>
        </w:rPr>
        <w:t xml:space="preserve">ự kiến năm 2022 tiếp tục triển khai 09 nhiệm vụ có liên quan đến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trong lĩnh vực y tế, ngân hàng. Như vậy đến nay dự kiến sẽ có 26 nhiệm vụ về </w:t>
      </w:r>
      <w:r w:rsidR="00A15AE3" w:rsidRPr="00F91836">
        <w:rPr>
          <w:rFonts w:ascii="Times New Roman" w:hAnsi="Times New Roman"/>
          <w:color w:val="000000"/>
          <w:lang w:val="nl-NL"/>
        </w:rPr>
        <w:t xml:space="preserve">trí tuệ nhân tạo </w:t>
      </w:r>
      <w:r w:rsidRPr="00F91836">
        <w:rPr>
          <w:rFonts w:ascii="Times New Roman" w:hAnsi="Times New Roman"/>
          <w:color w:val="000000"/>
          <w:lang w:val="nl-NL"/>
        </w:rPr>
        <w:t xml:space="preserve">trên tổng 62 nhiệm vụ sẽ được triển khai trong Chương trình KC-4.0/19-25. Các lĩnh vực ứng dụng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chủ yếu bao gồm y tế, công nghiệp, nông nghiệp, giao thông vận tải, tài nguyên môi trường, dầu khí và ngân hàng.</w:t>
      </w:r>
    </w:p>
    <w:p w:rsidR="00BF493D" w:rsidRPr="00F91836" w:rsidRDefault="00BF493D"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 xml:space="preserve">Kết quả các nhiệm vụ nêu trên đã hình thành các giải pháp, phần mềm liên quan đến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góp phần đào tạo, nâng cao trình độ nguồn nhân lực trong lĩnh vực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 xml:space="preserve">, hình thành một số nhóm nghiên cứu trọng điểm về </w:t>
      </w:r>
      <w:r w:rsidR="00A15AE3" w:rsidRPr="00F91836">
        <w:rPr>
          <w:rFonts w:ascii="Times New Roman" w:hAnsi="Times New Roman"/>
          <w:color w:val="000000"/>
          <w:lang w:val="nl-NL"/>
        </w:rPr>
        <w:t>trí tuệ nhân tạo</w:t>
      </w:r>
      <w:r w:rsidRPr="00F91836">
        <w:rPr>
          <w:rFonts w:ascii="Times New Roman" w:hAnsi="Times New Roman"/>
          <w:color w:val="000000"/>
          <w:lang w:val="nl-NL"/>
        </w:rPr>
        <w:t>.</w:t>
      </w:r>
    </w:p>
    <w:p w:rsidR="000E3C71" w:rsidRPr="00F91836" w:rsidRDefault="000E3C71"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Bộ Khoa học và Công nghệ xin ghi nhận</w:t>
      </w:r>
      <w:r w:rsidR="00F7552C">
        <w:rPr>
          <w:rFonts w:ascii="Times New Roman" w:hAnsi="Times New Roman"/>
          <w:color w:val="000000"/>
          <w:lang w:val="nl-NL"/>
        </w:rPr>
        <w:t xml:space="preserve"> các ý kiến kiến nghị của </w:t>
      </w:r>
      <w:r w:rsidR="00F7552C">
        <w:rPr>
          <w:rFonts w:ascii="Times New Roman" w:hAnsi="Times New Roman"/>
          <w:bCs/>
          <w:lang w:val="nl-NL"/>
        </w:rPr>
        <w:t>Đoàn Đại biểu Quốc hội thành phố Hồ Chí Minh</w:t>
      </w:r>
      <w:r w:rsidR="00ED16CA">
        <w:rPr>
          <w:rFonts w:ascii="Times New Roman" w:hAnsi="Times New Roman"/>
          <w:bCs/>
          <w:lang w:val="nl-NL"/>
        </w:rPr>
        <w:t xml:space="preserve"> để</w:t>
      </w:r>
      <w:r w:rsidR="00F7552C" w:rsidRPr="00F91836">
        <w:rPr>
          <w:rFonts w:ascii="Times New Roman" w:hAnsi="Times New Roman"/>
          <w:color w:val="000000"/>
          <w:lang w:val="nl-NL"/>
        </w:rPr>
        <w:t xml:space="preserve"> </w:t>
      </w:r>
      <w:r w:rsidR="00F7552C">
        <w:rPr>
          <w:rFonts w:ascii="Times New Roman" w:hAnsi="Times New Roman"/>
          <w:color w:val="000000"/>
          <w:lang w:val="nl-NL"/>
        </w:rPr>
        <w:t xml:space="preserve">tiếp tục nghiên cứu sửa đổi, </w:t>
      </w:r>
      <w:r w:rsidRPr="00F91836">
        <w:rPr>
          <w:rFonts w:ascii="Times New Roman" w:hAnsi="Times New Roman"/>
          <w:color w:val="000000"/>
          <w:lang w:val="nl-NL"/>
        </w:rPr>
        <w:t xml:space="preserve">bổ sung </w:t>
      </w:r>
      <w:r w:rsidR="00403560" w:rsidRPr="00F91836">
        <w:rPr>
          <w:rFonts w:ascii="Times New Roman" w:hAnsi="Times New Roman"/>
          <w:color w:val="000000"/>
          <w:lang w:val="nl-NL"/>
        </w:rPr>
        <w:t xml:space="preserve">các chính </w:t>
      </w:r>
      <w:r w:rsidR="00CE0C90" w:rsidRPr="00F91836">
        <w:rPr>
          <w:rFonts w:ascii="Times New Roman" w:hAnsi="Times New Roman"/>
          <w:color w:val="000000"/>
          <w:lang w:val="nl-NL"/>
        </w:rPr>
        <w:t xml:space="preserve">sách đột phá về </w:t>
      </w:r>
      <w:r w:rsidR="00F7552C">
        <w:rPr>
          <w:rFonts w:ascii="Times New Roman" w:hAnsi="Times New Roman"/>
          <w:color w:val="000000"/>
          <w:lang w:val="nl-NL"/>
        </w:rPr>
        <w:t>đầu t</w:t>
      </w:r>
      <w:r w:rsidR="00ED16CA">
        <w:rPr>
          <w:rFonts w:ascii="Times New Roman" w:hAnsi="Times New Roman"/>
          <w:color w:val="000000"/>
          <w:lang w:val="nl-NL"/>
        </w:rPr>
        <w:t>ư</w:t>
      </w:r>
      <w:r w:rsidR="00F7552C">
        <w:rPr>
          <w:rFonts w:ascii="Times New Roman" w:hAnsi="Times New Roman"/>
          <w:color w:val="000000"/>
          <w:lang w:val="nl-NL"/>
        </w:rPr>
        <w:t xml:space="preserve">, đặt hàng phân bổ </w:t>
      </w:r>
      <w:r w:rsidR="00CE0C90" w:rsidRPr="00F91836">
        <w:rPr>
          <w:rFonts w:ascii="Times New Roman" w:hAnsi="Times New Roman"/>
          <w:color w:val="000000"/>
          <w:lang w:val="nl-NL"/>
        </w:rPr>
        <w:t>nguồn lực, kinh phí trong lĩnh vực khoa học công nghệ</w:t>
      </w:r>
      <w:r w:rsidRPr="00F91836">
        <w:rPr>
          <w:rFonts w:ascii="Times New Roman" w:hAnsi="Times New Roman"/>
          <w:color w:val="000000"/>
          <w:lang w:val="nl-NL"/>
        </w:rPr>
        <w:t>.</w:t>
      </w:r>
    </w:p>
    <w:p w:rsidR="009D5DB5" w:rsidRPr="00F91836" w:rsidRDefault="00E17BD3"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lastRenderedPageBreak/>
        <w:tab/>
      </w:r>
      <w:r w:rsidR="009D5DB5" w:rsidRPr="00F91836">
        <w:rPr>
          <w:rFonts w:ascii="Times New Roman" w:hAnsi="Times New Roman"/>
          <w:color w:val="000000"/>
          <w:lang w:val="nl-NL"/>
        </w:rPr>
        <w:t xml:space="preserve">Xin trân trọng cảm ơn </w:t>
      </w:r>
      <w:r w:rsidR="006D14A4" w:rsidRPr="00F91836">
        <w:rPr>
          <w:rFonts w:ascii="Times New Roman" w:hAnsi="Times New Roman"/>
          <w:color w:val="000000"/>
          <w:lang w:val="nl-NL"/>
        </w:rPr>
        <w:t xml:space="preserve">các </w:t>
      </w:r>
      <w:r w:rsidR="009D5DB5" w:rsidRPr="00F91836">
        <w:rPr>
          <w:rFonts w:ascii="Times New Roman" w:hAnsi="Times New Roman"/>
          <w:color w:val="000000"/>
          <w:lang w:val="nl-NL"/>
        </w:rPr>
        <w:t xml:space="preserve">ý kiến đóng góp của </w:t>
      </w:r>
      <w:r w:rsidR="007D300B" w:rsidRPr="00F91836">
        <w:rPr>
          <w:rFonts w:ascii="Times New Roman" w:hAnsi="Times New Roman"/>
          <w:color w:val="000000"/>
          <w:lang w:val="nl-NL"/>
        </w:rPr>
        <w:t xml:space="preserve">Đoàn Đại biểu Quốc hội thành phố Hồ Chí Minh </w:t>
      </w:r>
      <w:r w:rsidR="009D5DB5" w:rsidRPr="00F91836">
        <w:rPr>
          <w:rFonts w:ascii="Times New Roman" w:hAnsi="Times New Roman"/>
          <w:color w:val="000000"/>
          <w:lang w:val="nl-NL"/>
        </w:rPr>
        <w:t xml:space="preserve">cho sự phát triển của ngành </w:t>
      </w:r>
      <w:r w:rsidR="006D14A4" w:rsidRPr="00F91836">
        <w:rPr>
          <w:rFonts w:ascii="Times New Roman" w:hAnsi="Times New Roman"/>
          <w:color w:val="000000"/>
          <w:lang w:val="nl-NL"/>
        </w:rPr>
        <w:t>khoa học và công nghệ</w:t>
      </w:r>
      <w:r w:rsidR="009D5DB5" w:rsidRPr="00F91836">
        <w:rPr>
          <w:rFonts w:ascii="Times New Roman" w:hAnsi="Times New Roman"/>
          <w:color w:val="000000"/>
          <w:lang w:val="nl-NL"/>
        </w:rPr>
        <w:t xml:space="preserve">, Bộ </w:t>
      </w:r>
      <w:r w:rsidR="006D14A4" w:rsidRPr="00F91836">
        <w:rPr>
          <w:rFonts w:ascii="Times New Roman" w:hAnsi="Times New Roman"/>
          <w:color w:val="000000"/>
          <w:lang w:val="nl-NL"/>
        </w:rPr>
        <w:t>Khoa học và Công nghệ</w:t>
      </w:r>
      <w:r w:rsidR="009D5DB5" w:rsidRPr="00F91836">
        <w:rPr>
          <w:rFonts w:ascii="Times New Roman" w:hAnsi="Times New Roman"/>
          <w:color w:val="000000"/>
          <w:lang w:val="nl-NL"/>
        </w:rPr>
        <w:t xml:space="preserve"> rất mong tiếp tục nhận được sự quan tâm</w:t>
      </w:r>
      <w:r w:rsidR="002303EB" w:rsidRPr="00F91836">
        <w:rPr>
          <w:rFonts w:ascii="Times New Roman" w:hAnsi="Times New Roman"/>
          <w:color w:val="000000"/>
          <w:lang w:val="nl-NL"/>
        </w:rPr>
        <w:t>, cho ý kiến</w:t>
      </w:r>
      <w:r w:rsidR="009D5DB5" w:rsidRPr="00F91836">
        <w:rPr>
          <w:rFonts w:ascii="Times New Roman" w:hAnsi="Times New Roman"/>
          <w:color w:val="000000"/>
          <w:lang w:val="nl-NL"/>
        </w:rPr>
        <w:t xml:space="preserve"> của cử tri </w:t>
      </w:r>
      <w:r w:rsidR="002303EB" w:rsidRPr="00F91836">
        <w:rPr>
          <w:rFonts w:ascii="Times New Roman" w:hAnsi="Times New Roman"/>
          <w:color w:val="000000"/>
          <w:lang w:val="nl-NL"/>
        </w:rPr>
        <w:t xml:space="preserve">vì sự phát triển của nền </w:t>
      </w:r>
      <w:r w:rsidR="0017343D" w:rsidRPr="00F91836">
        <w:rPr>
          <w:rFonts w:ascii="Times New Roman" w:hAnsi="Times New Roman"/>
          <w:color w:val="000000"/>
          <w:lang w:val="nl-NL"/>
        </w:rPr>
        <w:t xml:space="preserve">khoa học và công nghệ </w:t>
      </w:r>
      <w:r w:rsidR="002303EB" w:rsidRPr="00F91836">
        <w:rPr>
          <w:rFonts w:ascii="Times New Roman" w:hAnsi="Times New Roman"/>
          <w:color w:val="000000"/>
          <w:lang w:val="nl-NL"/>
        </w:rPr>
        <w:t xml:space="preserve">nước nhà </w:t>
      </w:r>
      <w:r w:rsidR="009D5DB5" w:rsidRPr="00F91836">
        <w:rPr>
          <w:rFonts w:ascii="Times New Roman" w:hAnsi="Times New Roman"/>
          <w:color w:val="000000"/>
          <w:lang w:val="nl-NL"/>
        </w:rPr>
        <w:t>trong thời gian tới.</w:t>
      </w:r>
    </w:p>
    <w:p w:rsidR="005424B9" w:rsidRPr="00F91836" w:rsidRDefault="00E17BD3" w:rsidP="008A090A">
      <w:pPr>
        <w:tabs>
          <w:tab w:val="left" w:pos="990"/>
        </w:tabs>
        <w:spacing w:before="120" w:after="120" w:line="380" w:lineRule="atLeast"/>
        <w:ind w:firstLine="706"/>
        <w:jc w:val="both"/>
        <w:rPr>
          <w:rFonts w:ascii="Times New Roman" w:hAnsi="Times New Roman"/>
          <w:color w:val="000000"/>
          <w:lang w:val="nl-NL"/>
        </w:rPr>
      </w:pPr>
      <w:r w:rsidRPr="00F91836">
        <w:rPr>
          <w:rFonts w:ascii="Times New Roman" w:hAnsi="Times New Roman"/>
          <w:color w:val="000000"/>
          <w:lang w:val="nl-NL"/>
        </w:rPr>
        <w:tab/>
      </w:r>
      <w:r w:rsidR="005C6D68" w:rsidRPr="00F91836">
        <w:rPr>
          <w:rFonts w:ascii="Times New Roman" w:hAnsi="Times New Roman"/>
          <w:color w:val="000000"/>
          <w:lang w:val="nl-NL"/>
        </w:rPr>
        <w:t>T</w:t>
      </w:r>
      <w:r w:rsidR="004B44BF" w:rsidRPr="00F91836">
        <w:rPr>
          <w:rFonts w:ascii="Times New Roman" w:hAnsi="Times New Roman"/>
          <w:color w:val="000000"/>
          <w:lang w:val="nl-NL"/>
        </w:rPr>
        <w:t xml:space="preserve">rân trọng </w:t>
      </w:r>
      <w:r w:rsidR="00173FBD" w:rsidRPr="00F91836">
        <w:rPr>
          <w:rFonts w:ascii="Times New Roman" w:hAnsi="Times New Roman"/>
          <w:color w:val="000000"/>
          <w:lang w:val="nl-NL"/>
        </w:rPr>
        <w:t>cảm ơn</w:t>
      </w:r>
      <w:r w:rsidR="005424B9" w:rsidRPr="00F91836">
        <w:rPr>
          <w:rFonts w:ascii="Times New Roman" w:hAnsi="Times New Roman"/>
          <w:color w:val="000000"/>
          <w:lang w:val="nl-NL"/>
        </w:rPr>
        <w:t>./.</w:t>
      </w:r>
    </w:p>
    <w:p w:rsidR="00474404" w:rsidRPr="004B792D" w:rsidRDefault="00474404" w:rsidP="003D69FD">
      <w:pPr>
        <w:widowControl w:val="0"/>
        <w:spacing w:before="80" w:after="80"/>
        <w:jc w:val="both"/>
        <w:rPr>
          <w:rFonts w:ascii="Times New Roman" w:hAnsi="Times New Roman"/>
          <w:lang w:val="nl-NL"/>
        </w:rPr>
      </w:pPr>
    </w:p>
    <w:tbl>
      <w:tblPr>
        <w:tblW w:w="9047" w:type="dxa"/>
        <w:tblLayout w:type="fixed"/>
        <w:tblLook w:val="0000"/>
      </w:tblPr>
      <w:tblGrid>
        <w:gridCol w:w="4487"/>
        <w:gridCol w:w="4560"/>
      </w:tblGrid>
      <w:tr w:rsidR="00474404" w:rsidRPr="00F561FA" w:rsidTr="00474404">
        <w:trPr>
          <w:trHeight w:val="210"/>
        </w:trPr>
        <w:tc>
          <w:tcPr>
            <w:tcW w:w="4487" w:type="dxa"/>
          </w:tcPr>
          <w:p w:rsidR="00474404" w:rsidRPr="00A94D59" w:rsidRDefault="00474404">
            <w:pPr>
              <w:pStyle w:val="Form"/>
              <w:spacing w:before="0" w:after="0"/>
              <w:ind w:firstLine="0"/>
              <w:jc w:val="left"/>
              <w:rPr>
                <w:rFonts w:ascii="Times New Roman" w:hAnsi="Times New Roman"/>
                <w:b/>
                <w:i/>
                <w:sz w:val="24"/>
                <w:lang w:val="nl-NL"/>
              </w:rPr>
            </w:pPr>
            <w:r w:rsidRPr="00A94D59">
              <w:rPr>
                <w:rFonts w:ascii="Times New Roman" w:hAnsi="Times New Roman"/>
                <w:b/>
                <w:i/>
                <w:sz w:val="24"/>
                <w:lang w:val="nl-NL"/>
              </w:rPr>
              <w:t>Nơi nhận:</w:t>
            </w:r>
          </w:p>
        </w:tc>
        <w:tc>
          <w:tcPr>
            <w:tcW w:w="4560" w:type="dxa"/>
          </w:tcPr>
          <w:p w:rsidR="00474404" w:rsidRPr="00474404" w:rsidRDefault="00474404" w:rsidP="00F70884">
            <w:pPr>
              <w:pStyle w:val="Form"/>
              <w:spacing w:before="100" w:after="0" w:line="240" w:lineRule="auto"/>
              <w:ind w:firstLine="0"/>
              <w:jc w:val="center"/>
              <w:rPr>
                <w:rFonts w:ascii="Times New Roman" w:hAnsi="Times New Roman"/>
                <w:b/>
                <w:szCs w:val="28"/>
                <w:lang w:val="nl-NL"/>
              </w:rPr>
            </w:pPr>
            <w:r w:rsidRPr="00474404">
              <w:rPr>
                <w:rFonts w:ascii="Times New Roman" w:hAnsi="Times New Roman"/>
                <w:b/>
                <w:szCs w:val="28"/>
                <w:lang w:val="nl-NL"/>
              </w:rPr>
              <w:t>BỘ TR</w:t>
            </w:r>
            <w:r w:rsidRPr="00474404">
              <w:rPr>
                <w:rFonts w:ascii="Times New Roman" w:hAnsi="Times New Roman" w:hint="eastAsia"/>
                <w:b/>
                <w:szCs w:val="28"/>
                <w:lang w:val="nl-NL"/>
              </w:rPr>
              <w:t>Ư</w:t>
            </w:r>
            <w:r w:rsidRPr="00474404">
              <w:rPr>
                <w:rFonts w:ascii="Times New Roman" w:hAnsi="Times New Roman"/>
                <w:b/>
                <w:szCs w:val="28"/>
                <w:lang w:val="nl-NL"/>
              </w:rPr>
              <w:t>ỞNG</w:t>
            </w:r>
          </w:p>
        </w:tc>
      </w:tr>
      <w:tr w:rsidR="00474404" w:rsidRPr="003D69FD" w:rsidTr="00474404">
        <w:trPr>
          <w:cantSplit/>
          <w:trHeight w:val="1447"/>
        </w:trPr>
        <w:tc>
          <w:tcPr>
            <w:tcW w:w="4487" w:type="dxa"/>
            <w:vMerge w:val="restart"/>
          </w:tcPr>
          <w:p w:rsidR="00474404" w:rsidRDefault="00474404" w:rsidP="003D69FD">
            <w:pPr>
              <w:pStyle w:val="Form"/>
              <w:spacing w:before="0" w:after="0" w:line="240" w:lineRule="auto"/>
              <w:ind w:firstLine="0"/>
              <w:jc w:val="left"/>
              <w:rPr>
                <w:rFonts w:ascii="Times New Roman" w:hAnsi="Times New Roman"/>
                <w:iCs/>
                <w:sz w:val="22"/>
                <w:szCs w:val="22"/>
                <w:lang w:val="nl-NL"/>
              </w:rPr>
            </w:pPr>
            <w:r>
              <w:rPr>
                <w:rFonts w:ascii="Times New Roman" w:hAnsi="Times New Roman"/>
                <w:iCs/>
                <w:sz w:val="22"/>
                <w:szCs w:val="22"/>
                <w:lang w:val="nl-NL"/>
              </w:rPr>
              <w:t>-</w:t>
            </w:r>
            <w:r w:rsidRPr="00895813">
              <w:rPr>
                <w:rFonts w:ascii="Times New Roman" w:hAnsi="Times New Roman"/>
                <w:iCs/>
                <w:sz w:val="22"/>
                <w:szCs w:val="22"/>
                <w:lang w:val="nl-NL"/>
              </w:rPr>
              <w:t xml:space="preserve"> Như trên</w:t>
            </w:r>
            <w:r>
              <w:rPr>
                <w:rFonts w:ascii="Times New Roman" w:hAnsi="Times New Roman"/>
                <w:iCs/>
                <w:sz w:val="22"/>
                <w:szCs w:val="22"/>
                <w:lang w:val="nl-NL"/>
              </w:rPr>
              <w:t>;</w:t>
            </w:r>
          </w:p>
          <w:p w:rsidR="00A4240D" w:rsidRDefault="00A4240D" w:rsidP="003D69FD">
            <w:pPr>
              <w:pStyle w:val="Form"/>
              <w:spacing w:before="0" w:after="0" w:line="240" w:lineRule="auto"/>
              <w:ind w:firstLine="0"/>
              <w:jc w:val="left"/>
              <w:rPr>
                <w:rFonts w:ascii="Times New Roman" w:hAnsi="Times New Roman"/>
                <w:iCs/>
                <w:sz w:val="22"/>
                <w:szCs w:val="22"/>
                <w:lang w:val="nl-NL"/>
              </w:rPr>
            </w:pPr>
            <w:r>
              <w:rPr>
                <w:rFonts w:ascii="Times New Roman" w:hAnsi="Times New Roman"/>
                <w:iCs/>
                <w:sz w:val="22"/>
                <w:szCs w:val="22"/>
                <w:lang w:val="nl-NL"/>
              </w:rPr>
              <w:t xml:space="preserve">- Văn phòng Chính phủ; </w:t>
            </w:r>
          </w:p>
          <w:p w:rsidR="00474404" w:rsidRPr="00F561FA" w:rsidRDefault="00474404" w:rsidP="003D69FD">
            <w:pPr>
              <w:pStyle w:val="Form"/>
              <w:spacing w:before="0" w:after="0" w:line="240" w:lineRule="auto"/>
              <w:ind w:firstLine="0"/>
              <w:jc w:val="left"/>
              <w:rPr>
                <w:rFonts w:ascii="Times New Roman" w:hAnsi="Times New Roman"/>
                <w:iCs/>
                <w:sz w:val="24"/>
                <w:lang w:val="nl-NL"/>
              </w:rPr>
            </w:pPr>
            <w:r w:rsidRPr="00895813">
              <w:rPr>
                <w:rFonts w:ascii="Times New Roman" w:hAnsi="Times New Roman"/>
                <w:iCs/>
                <w:sz w:val="22"/>
                <w:szCs w:val="22"/>
                <w:lang w:val="nl-NL"/>
              </w:rPr>
              <w:t>- Lưu: V</w:t>
            </w:r>
            <w:r>
              <w:rPr>
                <w:rFonts w:ascii="Times New Roman" w:hAnsi="Times New Roman"/>
                <w:iCs/>
                <w:sz w:val="22"/>
                <w:szCs w:val="22"/>
                <w:lang w:val="nl-NL"/>
              </w:rPr>
              <w:t>T</w:t>
            </w:r>
            <w:r w:rsidRPr="00895813">
              <w:rPr>
                <w:rFonts w:ascii="Times New Roman" w:hAnsi="Times New Roman"/>
                <w:iCs/>
                <w:sz w:val="22"/>
                <w:szCs w:val="22"/>
                <w:lang w:val="nl-NL"/>
              </w:rPr>
              <w:t xml:space="preserve">, </w:t>
            </w:r>
            <w:r>
              <w:rPr>
                <w:rFonts w:ascii="Times New Roman" w:hAnsi="Times New Roman"/>
                <w:iCs/>
                <w:sz w:val="22"/>
                <w:szCs w:val="22"/>
                <w:lang w:val="vi-VN"/>
              </w:rPr>
              <w:t>KHTC</w:t>
            </w:r>
            <w:r>
              <w:rPr>
                <w:rFonts w:ascii="Times New Roman" w:hAnsi="Times New Roman"/>
                <w:iCs/>
                <w:sz w:val="22"/>
                <w:szCs w:val="22"/>
                <w:lang w:val="nl-NL"/>
              </w:rPr>
              <w:t>.</w:t>
            </w:r>
          </w:p>
        </w:tc>
        <w:tc>
          <w:tcPr>
            <w:tcW w:w="4560" w:type="dxa"/>
          </w:tcPr>
          <w:p w:rsidR="00DC7D13" w:rsidRDefault="00474404" w:rsidP="00F70884">
            <w:pPr>
              <w:pStyle w:val="Form"/>
              <w:spacing w:before="0" w:after="0"/>
              <w:ind w:firstLine="0"/>
              <w:jc w:val="center"/>
              <w:rPr>
                <w:rFonts w:ascii="Times New Roman" w:hAnsi="Times New Roman"/>
                <w:b/>
                <w:szCs w:val="28"/>
                <w:lang w:val="nl-NL"/>
              </w:rPr>
            </w:pPr>
            <w:r w:rsidRPr="00474404">
              <w:rPr>
                <w:rFonts w:ascii="Times New Roman" w:hAnsi="Times New Roman"/>
                <w:b/>
                <w:szCs w:val="28"/>
                <w:lang w:val="nl-NL"/>
              </w:rPr>
              <w:t xml:space="preserve">    </w:t>
            </w:r>
          </w:p>
          <w:p w:rsidR="00DC7D13" w:rsidRPr="00DC7D13" w:rsidRDefault="00DC7D13" w:rsidP="00DC7D13">
            <w:pPr>
              <w:rPr>
                <w:lang w:val="nl-NL"/>
              </w:rPr>
            </w:pPr>
          </w:p>
          <w:p w:rsidR="00DC7D13" w:rsidRDefault="00DC7D13" w:rsidP="00DC7D13">
            <w:pPr>
              <w:rPr>
                <w:lang w:val="nl-NL"/>
              </w:rPr>
            </w:pPr>
          </w:p>
          <w:p w:rsidR="00474404" w:rsidRPr="00DC7D13" w:rsidRDefault="00DC7D13" w:rsidP="00DC7D13">
            <w:pPr>
              <w:jc w:val="center"/>
              <w:rPr>
                <w:rFonts w:ascii="Times New Roman" w:hAnsi="Times New Roman"/>
                <w:i/>
                <w:lang w:val="nl-NL"/>
              </w:rPr>
            </w:pPr>
            <w:r w:rsidRPr="00DC7D13">
              <w:rPr>
                <w:rFonts w:ascii="Times New Roman" w:hAnsi="Times New Roman"/>
                <w:i/>
                <w:lang w:val="nl-NL"/>
              </w:rPr>
              <w:t>(đã ký)</w:t>
            </w:r>
          </w:p>
        </w:tc>
      </w:tr>
      <w:tr w:rsidR="00E95B53" w:rsidRPr="00474404" w:rsidTr="00474404">
        <w:trPr>
          <w:gridAfter w:val="1"/>
          <w:wAfter w:w="4560" w:type="dxa"/>
          <w:cantSplit/>
          <w:trHeight w:val="304"/>
        </w:trPr>
        <w:tc>
          <w:tcPr>
            <w:tcW w:w="4487" w:type="dxa"/>
            <w:vMerge/>
          </w:tcPr>
          <w:p w:rsidR="00E95B53" w:rsidRPr="00F561FA" w:rsidRDefault="00E95B53">
            <w:pPr>
              <w:pStyle w:val="Form"/>
              <w:spacing w:before="0" w:after="0"/>
              <w:ind w:left="426" w:hanging="142"/>
              <w:jc w:val="left"/>
              <w:rPr>
                <w:rFonts w:ascii="Times New Roman" w:hAnsi="Times New Roman"/>
                <w:i/>
                <w:sz w:val="24"/>
                <w:lang w:val="nl-NL"/>
              </w:rPr>
            </w:pPr>
          </w:p>
        </w:tc>
      </w:tr>
      <w:tr w:rsidR="00237DEC" w:rsidRPr="003D69FD" w:rsidTr="00715C15">
        <w:trPr>
          <w:cantSplit/>
          <w:trHeight w:val="351"/>
        </w:trPr>
        <w:tc>
          <w:tcPr>
            <w:tcW w:w="4487" w:type="dxa"/>
            <w:vMerge/>
          </w:tcPr>
          <w:p w:rsidR="00237DEC" w:rsidRPr="00F561FA" w:rsidRDefault="00237DEC">
            <w:pPr>
              <w:pStyle w:val="Form"/>
              <w:spacing w:before="0" w:after="0"/>
              <w:ind w:left="426" w:hanging="142"/>
              <w:jc w:val="left"/>
              <w:rPr>
                <w:rFonts w:ascii="Times New Roman" w:hAnsi="Times New Roman"/>
                <w:i/>
                <w:sz w:val="24"/>
                <w:lang w:val="nl-NL"/>
              </w:rPr>
            </w:pPr>
          </w:p>
        </w:tc>
        <w:tc>
          <w:tcPr>
            <w:tcW w:w="4560" w:type="dxa"/>
          </w:tcPr>
          <w:p w:rsidR="004B1703" w:rsidRPr="00474404" w:rsidRDefault="00237DEC" w:rsidP="00715C15">
            <w:pPr>
              <w:pStyle w:val="Form"/>
              <w:spacing w:before="0" w:after="0"/>
              <w:ind w:firstLine="0"/>
              <w:rPr>
                <w:rFonts w:ascii="Times New Roman" w:hAnsi="Times New Roman"/>
                <w:b/>
                <w:szCs w:val="28"/>
                <w:lang w:val="nl-NL"/>
              </w:rPr>
            </w:pPr>
            <w:r w:rsidRPr="00474404">
              <w:rPr>
                <w:rFonts w:ascii="Times New Roman" w:hAnsi="Times New Roman"/>
                <w:b/>
                <w:szCs w:val="28"/>
                <w:lang w:val="nl-NL"/>
              </w:rPr>
              <w:t xml:space="preserve">                      </w:t>
            </w:r>
          </w:p>
          <w:p w:rsidR="00237DEC" w:rsidRPr="00474404" w:rsidRDefault="00474404" w:rsidP="00474404">
            <w:pPr>
              <w:pStyle w:val="Form"/>
              <w:spacing w:before="0" w:after="0"/>
              <w:ind w:firstLine="0"/>
              <w:jc w:val="center"/>
              <w:rPr>
                <w:rFonts w:ascii="Times New Roman" w:hAnsi="Times New Roman"/>
                <w:b/>
                <w:szCs w:val="28"/>
                <w:lang w:val="nl-NL"/>
              </w:rPr>
            </w:pPr>
            <w:r>
              <w:rPr>
                <w:rFonts w:ascii="Times New Roman" w:hAnsi="Times New Roman"/>
                <w:b/>
                <w:szCs w:val="28"/>
                <w:lang w:val="nl-NL"/>
              </w:rPr>
              <w:t>Huỳnh Thành Đạt</w:t>
            </w:r>
          </w:p>
        </w:tc>
      </w:tr>
    </w:tbl>
    <w:p w:rsidR="00E0088F" w:rsidRPr="003D69FD" w:rsidRDefault="00E0088F">
      <w:pPr>
        <w:rPr>
          <w:rFonts w:ascii="Times New Roman" w:hAnsi="Times New Roman"/>
          <w:lang w:val="nl-NL"/>
        </w:rPr>
      </w:pPr>
    </w:p>
    <w:sectPr w:rsidR="00E0088F" w:rsidRPr="003D69FD" w:rsidSect="00F91836">
      <w:headerReference w:type="even" r:id="rId11"/>
      <w:headerReference w:type="default" r:id="rId12"/>
      <w:pgSz w:w="11906" w:h="16838" w:code="9"/>
      <w:pgMar w:top="1296" w:right="1138" w:bottom="1152"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D7" w:rsidRDefault="003060D7">
      <w:r>
        <w:separator/>
      </w:r>
    </w:p>
  </w:endnote>
  <w:endnote w:type="continuationSeparator" w:id="0">
    <w:p w:rsidR="003060D7" w:rsidRDefault="0030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Narrow">
    <w:altName w:val="Calibri"/>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VnArial Narrow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H">
    <w:altName w:val="Calibri"/>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D7" w:rsidRDefault="003060D7">
      <w:r>
        <w:separator/>
      </w:r>
    </w:p>
  </w:footnote>
  <w:footnote w:type="continuationSeparator" w:id="0">
    <w:p w:rsidR="003060D7" w:rsidRDefault="003060D7">
      <w:r>
        <w:continuationSeparator/>
      </w:r>
    </w:p>
  </w:footnote>
  <w:footnote w:id="1">
    <w:p w:rsidR="00E46FB5" w:rsidRPr="00AA2E81" w:rsidRDefault="00E46FB5">
      <w:pPr>
        <w:pStyle w:val="FootnoteText"/>
        <w:rPr>
          <w:lang w:val="en-US"/>
        </w:rPr>
      </w:pPr>
      <w:r>
        <w:rPr>
          <w:rStyle w:val="FootnoteReference"/>
        </w:rPr>
        <w:footnoteRef/>
      </w:r>
      <w:r>
        <w:t xml:space="preserve"> Tờ trình số 973/TTr-BKHCN và </w:t>
      </w:r>
      <w:r>
        <w:rPr>
          <w:lang w:val="en-US"/>
        </w:rPr>
        <w:t>C</w:t>
      </w:r>
      <w:r>
        <w:t>ông văn số 974/BC-BKHCN ngày 27 tháng 4 năm 2021</w:t>
      </w:r>
      <w:r w:rsidR="00AA2E81">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08" w:rsidRDefault="00E547A2">
    <w:pPr>
      <w:pStyle w:val="Header"/>
      <w:framePr w:wrap="around" w:vAnchor="text" w:hAnchor="margin" w:xAlign="center" w:y="1"/>
      <w:rPr>
        <w:rStyle w:val="PageNumber"/>
      </w:rPr>
    </w:pPr>
    <w:r>
      <w:rPr>
        <w:rStyle w:val="PageNumber"/>
      </w:rPr>
      <w:fldChar w:fldCharType="begin"/>
    </w:r>
    <w:r w:rsidR="000A4A08">
      <w:rPr>
        <w:rStyle w:val="PageNumber"/>
      </w:rPr>
      <w:instrText xml:space="preserve">PAGE  </w:instrText>
    </w:r>
    <w:r>
      <w:rPr>
        <w:rStyle w:val="PageNumber"/>
      </w:rPr>
      <w:fldChar w:fldCharType="separate"/>
    </w:r>
    <w:r w:rsidR="000A4A08">
      <w:rPr>
        <w:rStyle w:val="PageNumber"/>
        <w:noProof/>
      </w:rPr>
      <w:t>1</w:t>
    </w:r>
    <w:r>
      <w:rPr>
        <w:rStyle w:val="PageNumber"/>
      </w:rPr>
      <w:fldChar w:fldCharType="end"/>
    </w:r>
  </w:p>
  <w:p w:rsidR="000A4A08" w:rsidRDefault="000A4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08" w:rsidRDefault="00E547A2">
    <w:pPr>
      <w:pStyle w:val="Header"/>
      <w:framePr w:wrap="around" w:vAnchor="text" w:hAnchor="margin" w:xAlign="center" w:y="1"/>
      <w:rPr>
        <w:rStyle w:val="PageNumber"/>
      </w:rPr>
    </w:pPr>
    <w:r>
      <w:rPr>
        <w:rStyle w:val="PageNumber"/>
      </w:rPr>
      <w:fldChar w:fldCharType="begin"/>
    </w:r>
    <w:r w:rsidR="000A4A08">
      <w:rPr>
        <w:rStyle w:val="PageNumber"/>
      </w:rPr>
      <w:instrText xml:space="preserve">PAGE  </w:instrText>
    </w:r>
    <w:r>
      <w:rPr>
        <w:rStyle w:val="PageNumber"/>
      </w:rPr>
      <w:fldChar w:fldCharType="separate"/>
    </w:r>
    <w:r w:rsidR="00DC7D13">
      <w:rPr>
        <w:rStyle w:val="PageNumber"/>
        <w:noProof/>
      </w:rPr>
      <w:t>3</w:t>
    </w:r>
    <w:r>
      <w:rPr>
        <w:rStyle w:val="PageNumber"/>
      </w:rPr>
      <w:fldChar w:fldCharType="end"/>
    </w:r>
  </w:p>
  <w:p w:rsidR="000A4A08" w:rsidRDefault="000A4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04B"/>
    <w:multiLevelType w:val="hybridMultilevel"/>
    <w:tmpl w:val="B9BE2DB4"/>
    <w:lvl w:ilvl="0" w:tplc="CDACF24A">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6663E1"/>
    <w:multiLevelType w:val="multilevel"/>
    <w:tmpl w:val="031A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6AB1EB6"/>
    <w:multiLevelType w:val="multilevel"/>
    <w:tmpl w:val="2D48A570"/>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4360826"/>
    <w:multiLevelType w:val="hybridMultilevel"/>
    <w:tmpl w:val="4CF4B53C"/>
    <w:lvl w:ilvl="0" w:tplc="113EC07E">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B254051"/>
    <w:multiLevelType w:val="hybridMultilevel"/>
    <w:tmpl w:val="1C0EB9D6"/>
    <w:lvl w:ilvl="0" w:tplc="1BF0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91947"/>
    <w:multiLevelType w:val="hybridMultilevel"/>
    <w:tmpl w:val="15B08572"/>
    <w:lvl w:ilvl="0" w:tplc="66ECFA2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P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PR"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1D98"/>
    <w:rsid w:val="00015440"/>
    <w:rsid w:val="000325E1"/>
    <w:rsid w:val="000458D0"/>
    <w:rsid w:val="0004740C"/>
    <w:rsid w:val="00055601"/>
    <w:rsid w:val="0005586D"/>
    <w:rsid w:val="00056FA9"/>
    <w:rsid w:val="000717E2"/>
    <w:rsid w:val="00073F43"/>
    <w:rsid w:val="00075CE7"/>
    <w:rsid w:val="00082B34"/>
    <w:rsid w:val="000872E9"/>
    <w:rsid w:val="00087E91"/>
    <w:rsid w:val="00096269"/>
    <w:rsid w:val="00096E3F"/>
    <w:rsid w:val="000A4A08"/>
    <w:rsid w:val="000A7E29"/>
    <w:rsid w:val="000B01C5"/>
    <w:rsid w:val="000B0FB9"/>
    <w:rsid w:val="000B5D99"/>
    <w:rsid w:val="000C47D7"/>
    <w:rsid w:val="000D32FC"/>
    <w:rsid w:val="000D3B0F"/>
    <w:rsid w:val="000E258E"/>
    <w:rsid w:val="000E3C71"/>
    <w:rsid w:val="000F28BC"/>
    <w:rsid w:val="000F4DC6"/>
    <w:rsid w:val="000F7865"/>
    <w:rsid w:val="001034DF"/>
    <w:rsid w:val="00110445"/>
    <w:rsid w:val="00114007"/>
    <w:rsid w:val="0011511E"/>
    <w:rsid w:val="00115D0B"/>
    <w:rsid w:val="00117591"/>
    <w:rsid w:val="00123D1D"/>
    <w:rsid w:val="00132769"/>
    <w:rsid w:val="0013410D"/>
    <w:rsid w:val="00141E2E"/>
    <w:rsid w:val="00143D22"/>
    <w:rsid w:val="001445A9"/>
    <w:rsid w:val="00144DCC"/>
    <w:rsid w:val="001523DE"/>
    <w:rsid w:val="001612D7"/>
    <w:rsid w:val="0016312F"/>
    <w:rsid w:val="00163C13"/>
    <w:rsid w:val="001701B5"/>
    <w:rsid w:val="0017343D"/>
    <w:rsid w:val="00173FBD"/>
    <w:rsid w:val="00175375"/>
    <w:rsid w:val="00181E09"/>
    <w:rsid w:val="00182846"/>
    <w:rsid w:val="00183D12"/>
    <w:rsid w:val="00184CA8"/>
    <w:rsid w:val="00187B37"/>
    <w:rsid w:val="00190E54"/>
    <w:rsid w:val="001933AD"/>
    <w:rsid w:val="001A2061"/>
    <w:rsid w:val="001B31A1"/>
    <w:rsid w:val="001C0DCA"/>
    <w:rsid w:val="001E3344"/>
    <w:rsid w:val="001E50CD"/>
    <w:rsid w:val="001E662E"/>
    <w:rsid w:val="001F2926"/>
    <w:rsid w:val="001F638F"/>
    <w:rsid w:val="001F661D"/>
    <w:rsid w:val="0020204A"/>
    <w:rsid w:val="00207CA2"/>
    <w:rsid w:val="00207D8A"/>
    <w:rsid w:val="00211E6E"/>
    <w:rsid w:val="00212865"/>
    <w:rsid w:val="002153BC"/>
    <w:rsid w:val="00215ECF"/>
    <w:rsid w:val="00216C10"/>
    <w:rsid w:val="002173E5"/>
    <w:rsid w:val="00220DD2"/>
    <w:rsid w:val="002264AB"/>
    <w:rsid w:val="002276EA"/>
    <w:rsid w:val="002303EB"/>
    <w:rsid w:val="00234F2A"/>
    <w:rsid w:val="002359F2"/>
    <w:rsid w:val="0023651E"/>
    <w:rsid w:val="00237DEC"/>
    <w:rsid w:val="00244515"/>
    <w:rsid w:val="002504F0"/>
    <w:rsid w:val="00254633"/>
    <w:rsid w:val="00260E2C"/>
    <w:rsid w:val="00266DE1"/>
    <w:rsid w:val="002801A6"/>
    <w:rsid w:val="00282C8B"/>
    <w:rsid w:val="00283870"/>
    <w:rsid w:val="00284EB0"/>
    <w:rsid w:val="002852C4"/>
    <w:rsid w:val="0028593B"/>
    <w:rsid w:val="002A5303"/>
    <w:rsid w:val="002A53BC"/>
    <w:rsid w:val="002A76DB"/>
    <w:rsid w:val="002B32EE"/>
    <w:rsid w:val="002B35EE"/>
    <w:rsid w:val="002B5F5F"/>
    <w:rsid w:val="002B6956"/>
    <w:rsid w:val="002C0AD0"/>
    <w:rsid w:val="002C1B02"/>
    <w:rsid w:val="002D72DC"/>
    <w:rsid w:val="002E4CF4"/>
    <w:rsid w:val="002F001A"/>
    <w:rsid w:val="002F4A29"/>
    <w:rsid w:val="002F4B72"/>
    <w:rsid w:val="002F7340"/>
    <w:rsid w:val="003002AB"/>
    <w:rsid w:val="00301AE6"/>
    <w:rsid w:val="0030206B"/>
    <w:rsid w:val="00304D06"/>
    <w:rsid w:val="003060D7"/>
    <w:rsid w:val="00314756"/>
    <w:rsid w:val="0031475A"/>
    <w:rsid w:val="0031519D"/>
    <w:rsid w:val="00320910"/>
    <w:rsid w:val="00321795"/>
    <w:rsid w:val="00323995"/>
    <w:rsid w:val="00324258"/>
    <w:rsid w:val="00327C48"/>
    <w:rsid w:val="00331FB4"/>
    <w:rsid w:val="00334F37"/>
    <w:rsid w:val="00347A0C"/>
    <w:rsid w:val="0035152B"/>
    <w:rsid w:val="00353852"/>
    <w:rsid w:val="00364D89"/>
    <w:rsid w:val="00365CAD"/>
    <w:rsid w:val="00371C1C"/>
    <w:rsid w:val="00371EED"/>
    <w:rsid w:val="003723F6"/>
    <w:rsid w:val="003904BE"/>
    <w:rsid w:val="0039106F"/>
    <w:rsid w:val="0039533C"/>
    <w:rsid w:val="00396F5C"/>
    <w:rsid w:val="003A37E0"/>
    <w:rsid w:val="003A5728"/>
    <w:rsid w:val="003B000B"/>
    <w:rsid w:val="003B449D"/>
    <w:rsid w:val="003C0CC5"/>
    <w:rsid w:val="003D69FD"/>
    <w:rsid w:val="003E03AC"/>
    <w:rsid w:val="003E38F9"/>
    <w:rsid w:val="003E3B93"/>
    <w:rsid w:val="003F4A74"/>
    <w:rsid w:val="003F5D6A"/>
    <w:rsid w:val="003F7044"/>
    <w:rsid w:val="003F7D19"/>
    <w:rsid w:val="00403560"/>
    <w:rsid w:val="00414E24"/>
    <w:rsid w:val="00416C3D"/>
    <w:rsid w:val="00426685"/>
    <w:rsid w:val="00430057"/>
    <w:rsid w:val="00431294"/>
    <w:rsid w:val="00434FE4"/>
    <w:rsid w:val="00435A2C"/>
    <w:rsid w:val="00436A3B"/>
    <w:rsid w:val="00442DD1"/>
    <w:rsid w:val="00447598"/>
    <w:rsid w:val="00456497"/>
    <w:rsid w:val="0045741A"/>
    <w:rsid w:val="004610C7"/>
    <w:rsid w:val="00461959"/>
    <w:rsid w:val="00466381"/>
    <w:rsid w:val="00470E91"/>
    <w:rsid w:val="00473D6D"/>
    <w:rsid w:val="00474404"/>
    <w:rsid w:val="0047450F"/>
    <w:rsid w:val="00475169"/>
    <w:rsid w:val="0048682A"/>
    <w:rsid w:val="00493A56"/>
    <w:rsid w:val="004A7936"/>
    <w:rsid w:val="004A7FAB"/>
    <w:rsid w:val="004B1703"/>
    <w:rsid w:val="004B44BF"/>
    <w:rsid w:val="004B792D"/>
    <w:rsid w:val="004C36EB"/>
    <w:rsid w:val="004F3C0F"/>
    <w:rsid w:val="004F7D43"/>
    <w:rsid w:val="00506C88"/>
    <w:rsid w:val="00506EB4"/>
    <w:rsid w:val="00507536"/>
    <w:rsid w:val="0051426F"/>
    <w:rsid w:val="0051578C"/>
    <w:rsid w:val="00515C7A"/>
    <w:rsid w:val="00523558"/>
    <w:rsid w:val="0053112B"/>
    <w:rsid w:val="00531CD4"/>
    <w:rsid w:val="00540152"/>
    <w:rsid w:val="0054196B"/>
    <w:rsid w:val="005424B9"/>
    <w:rsid w:val="00543268"/>
    <w:rsid w:val="00543451"/>
    <w:rsid w:val="00551DEA"/>
    <w:rsid w:val="005606FA"/>
    <w:rsid w:val="00564910"/>
    <w:rsid w:val="00571756"/>
    <w:rsid w:val="00571E1D"/>
    <w:rsid w:val="0057386E"/>
    <w:rsid w:val="00585702"/>
    <w:rsid w:val="00590B5A"/>
    <w:rsid w:val="00591F5E"/>
    <w:rsid w:val="0059266C"/>
    <w:rsid w:val="00592965"/>
    <w:rsid w:val="005955E5"/>
    <w:rsid w:val="005A0EEC"/>
    <w:rsid w:val="005A4F9F"/>
    <w:rsid w:val="005A6A0E"/>
    <w:rsid w:val="005B00B2"/>
    <w:rsid w:val="005B1E0E"/>
    <w:rsid w:val="005B450D"/>
    <w:rsid w:val="005B79A7"/>
    <w:rsid w:val="005C37FF"/>
    <w:rsid w:val="005C6D68"/>
    <w:rsid w:val="005D131E"/>
    <w:rsid w:val="005D4FDE"/>
    <w:rsid w:val="005D69C1"/>
    <w:rsid w:val="005E4EBF"/>
    <w:rsid w:val="005E52C2"/>
    <w:rsid w:val="005E71C7"/>
    <w:rsid w:val="005E754C"/>
    <w:rsid w:val="005F17C8"/>
    <w:rsid w:val="005F26CB"/>
    <w:rsid w:val="00602611"/>
    <w:rsid w:val="006137B9"/>
    <w:rsid w:val="006244B1"/>
    <w:rsid w:val="00625AEF"/>
    <w:rsid w:val="006314A2"/>
    <w:rsid w:val="00631ADB"/>
    <w:rsid w:val="00635691"/>
    <w:rsid w:val="00635C9B"/>
    <w:rsid w:val="00636869"/>
    <w:rsid w:val="00644418"/>
    <w:rsid w:val="006472BD"/>
    <w:rsid w:val="0065279C"/>
    <w:rsid w:val="00657C5F"/>
    <w:rsid w:val="00674618"/>
    <w:rsid w:val="0067516A"/>
    <w:rsid w:val="00682751"/>
    <w:rsid w:val="006854B0"/>
    <w:rsid w:val="00691BC8"/>
    <w:rsid w:val="006A21BC"/>
    <w:rsid w:val="006A7A5F"/>
    <w:rsid w:val="006C110E"/>
    <w:rsid w:val="006C218A"/>
    <w:rsid w:val="006C28F4"/>
    <w:rsid w:val="006C2952"/>
    <w:rsid w:val="006C61AB"/>
    <w:rsid w:val="006D103A"/>
    <w:rsid w:val="006D14A4"/>
    <w:rsid w:val="006D55E5"/>
    <w:rsid w:val="006E6CCF"/>
    <w:rsid w:val="006E77FB"/>
    <w:rsid w:val="006F345E"/>
    <w:rsid w:val="006F4ACD"/>
    <w:rsid w:val="006F5916"/>
    <w:rsid w:val="006F715D"/>
    <w:rsid w:val="007007D7"/>
    <w:rsid w:val="00703C4E"/>
    <w:rsid w:val="00703D46"/>
    <w:rsid w:val="00705245"/>
    <w:rsid w:val="00705D7B"/>
    <w:rsid w:val="00706C88"/>
    <w:rsid w:val="00715C15"/>
    <w:rsid w:val="00716EE4"/>
    <w:rsid w:val="0072109B"/>
    <w:rsid w:val="00725CB9"/>
    <w:rsid w:val="007453DF"/>
    <w:rsid w:val="007476B2"/>
    <w:rsid w:val="00747D62"/>
    <w:rsid w:val="007537BF"/>
    <w:rsid w:val="00754064"/>
    <w:rsid w:val="007717C4"/>
    <w:rsid w:val="0077191A"/>
    <w:rsid w:val="00772595"/>
    <w:rsid w:val="00777E95"/>
    <w:rsid w:val="00781176"/>
    <w:rsid w:val="00781EE9"/>
    <w:rsid w:val="00781FF4"/>
    <w:rsid w:val="00782D4B"/>
    <w:rsid w:val="00783306"/>
    <w:rsid w:val="0079114B"/>
    <w:rsid w:val="007923F3"/>
    <w:rsid w:val="007930A5"/>
    <w:rsid w:val="007932E3"/>
    <w:rsid w:val="00796196"/>
    <w:rsid w:val="007A4049"/>
    <w:rsid w:val="007A5211"/>
    <w:rsid w:val="007B36B5"/>
    <w:rsid w:val="007B3C2C"/>
    <w:rsid w:val="007B3E61"/>
    <w:rsid w:val="007C1A87"/>
    <w:rsid w:val="007C582F"/>
    <w:rsid w:val="007D300B"/>
    <w:rsid w:val="007E11AC"/>
    <w:rsid w:val="007E1474"/>
    <w:rsid w:val="007F375E"/>
    <w:rsid w:val="007F499D"/>
    <w:rsid w:val="007F63CD"/>
    <w:rsid w:val="00807268"/>
    <w:rsid w:val="008076A8"/>
    <w:rsid w:val="00832C27"/>
    <w:rsid w:val="00836F85"/>
    <w:rsid w:val="00846218"/>
    <w:rsid w:val="00854BA5"/>
    <w:rsid w:val="00856513"/>
    <w:rsid w:val="00856C67"/>
    <w:rsid w:val="008623F8"/>
    <w:rsid w:val="00864951"/>
    <w:rsid w:val="008652DF"/>
    <w:rsid w:val="008663CE"/>
    <w:rsid w:val="00871E67"/>
    <w:rsid w:val="00886DF0"/>
    <w:rsid w:val="00894223"/>
    <w:rsid w:val="00895813"/>
    <w:rsid w:val="00895D24"/>
    <w:rsid w:val="008967C7"/>
    <w:rsid w:val="008A090A"/>
    <w:rsid w:val="008A5F26"/>
    <w:rsid w:val="008B1E6A"/>
    <w:rsid w:val="008C49B4"/>
    <w:rsid w:val="008C6C70"/>
    <w:rsid w:val="008D7CEB"/>
    <w:rsid w:val="008E250D"/>
    <w:rsid w:val="008E5466"/>
    <w:rsid w:val="008E6004"/>
    <w:rsid w:val="008F45C5"/>
    <w:rsid w:val="00900ABF"/>
    <w:rsid w:val="009017E6"/>
    <w:rsid w:val="00902596"/>
    <w:rsid w:val="00904062"/>
    <w:rsid w:val="00905D5A"/>
    <w:rsid w:val="00912C2E"/>
    <w:rsid w:val="00923626"/>
    <w:rsid w:val="009356D3"/>
    <w:rsid w:val="00942923"/>
    <w:rsid w:val="00946BCA"/>
    <w:rsid w:val="0096038E"/>
    <w:rsid w:val="00961478"/>
    <w:rsid w:val="00961ACD"/>
    <w:rsid w:val="00966BAF"/>
    <w:rsid w:val="00974269"/>
    <w:rsid w:val="00976B61"/>
    <w:rsid w:val="009778C0"/>
    <w:rsid w:val="009825F3"/>
    <w:rsid w:val="009873C7"/>
    <w:rsid w:val="00991F03"/>
    <w:rsid w:val="009A3BD3"/>
    <w:rsid w:val="009B2C62"/>
    <w:rsid w:val="009B3598"/>
    <w:rsid w:val="009B7CC1"/>
    <w:rsid w:val="009C1351"/>
    <w:rsid w:val="009C16F8"/>
    <w:rsid w:val="009C753C"/>
    <w:rsid w:val="009D4063"/>
    <w:rsid w:val="009D419F"/>
    <w:rsid w:val="009D5DB5"/>
    <w:rsid w:val="009F025B"/>
    <w:rsid w:val="00A0084F"/>
    <w:rsid w:val="00A02277"/>
    <w:rsid w:val="00A0734F"/>
    <w:rsid w:val="00A073CE"/>
    <w:rsid w:val="00A07B4E"/>
    <w:rsid w:val="00A13643"/>
    <w:rsid w:val="00A13868"/>
    <w:rsid w:val="00A15AE3"/>
    <w:rsid w:val="00A15FB1"/>
    <w:rsid w:val="00A25A41"/>
    <w:rsid w:val="00A26B88"/>
    <w:rsid w:val="00A4177A"/>
    <w:rsid w:val="00A4240D"/>
    <w:rsid w:val="00A51044"/>
    <w:rsid w:val="00A51890"/>
    <w:rsid w:val="00A54305"/>
    <w:rsid w:val="00A55C49"/>
    <w:rsid w:val="00A83B74"/>
    <w:rsid w:val="00A851B2"/>
    <w:rsid w:val="00A867AA"/>
    <w:rsid w:val="00A9088B"/>
    <w:rsid w:val="00A94D59"/>
    <w:rsid w:val="00A94DA8"/>
    <w:rsid w:val="00A9593B"/>
    <w:rsid w:val="00A95C01"/>
    <w:rsid w:val="00AA23BF"/>
    <w:rsid w:val="00AA2E81"/>
    <w:rsid w:val="00AB40C9"/>
    <w:rsid w:val="00AB7BEC"/>
    <w:rsid w:val="00AE466C"/>
    <w:rsid w:val="00AE521C"/>
    <w:rsid w:val="00AE7B0A"/>
    <w:rsid w:val="00AF2E22"/>
    <w:rsid w:val="00AF4C9C"/>
    <w:rsid w:val="00B023B6"/>
    <w:rsid w:val="00B03914"/>
    <w:rsid w:val="00B13DDD"/>
    <w:rsid w:val="00B16DB2"/>
    <w:rsid w:val="00B33753"/>
    <w:rsid w:val="00B40F1B"/>
    <w:rsid w:val="00B47542"/>
    <w:rsid w:val="00B51701"/>
    <w:rsid w:val="00B706B6"/>
    <w:rsid w:val="00B80FB8"/>
    <w:rsid w:val="00B817F3"/>
    <w:rsid w:val="00B87559"/>
    <w:rsid w:val="00BA5B10"/>
    <w:rsid w:val="00BA633E"/>
    <w:rsid w:val="00BA6AF4"/>
    <w:rsid w:val="00BB5386"/>
    <w:rsid w:val="00BB53B1"/>
    <w:rsid w:val="00BB5F41"/>
    <w:rsid w:val="00BB6CDF"/>
    <w:rsid w:val="00BC0BBD"/>
    <w:rsid w:val="00BC717D"/>
    <w:rsid w:val="00BD0389"/>
    <w:rsid w:val="00BD0756"/>
    <w:rsid w:val="00BD170E"/>
    <w:rsid w:val="00BE3F18"/>
    <w:rsid w:val="00BF012F"/>
    <w:rsid w:val="00BF493D"/>
    <w:rsid w:val="00C02517"/>
    <w:rsid w:val="00C05E51"/>
    <w:rsid w:val="00C1483E"/>
    <w:rsid w:val="00C2101F"/>
    <w:rsid w:val="00C27555"/>
    <w:rsid w:val="00C31D84"/>
    <w:rsid w:val="00C5521D"/>
    <w:rsid w:val="00C55E1E"/>
    <w:rsid w:val="00C60673"/>
    <w:rsid w:val="00C64536"/>
    <w:rsid w:val="00C64713"/>
    <w:rsid w:val="00C67637"/>
    <w:rsid w:val="00C71676"/>
    <w:rsid w:val="00C757B8"/>
    <w:rsid w:val="00C80DA7"/>
    <w:rsid w:val="00C8494D"/>
    <w:rsid w:val="00C92199"/>
    <w:rsid w:val="00C978CF"/>
    <w:rsid w:val="00C97DBB"/>
    <w:rsid w:val="00CA22D5"/>
    <w:rsid w:val="00CA5FF3"/>
    <w:rsid w:val="00CB3FBE"/>
    <w:rsid w:val="00CB49C5"/>
    <w:rsid w:val="00CC4DA0"/>
    <w:rsid w:val="00CD11E9"/>
    <w:rsid w:val="00CD3D82"/>
    <w:rsid w:val="00CE0C90"/>
    <w:rsid w:val="00CF2F65"/>
    <w:rsid w:val="00CF63C8"/>
    <w:rsid w:val="00D023DA"/>
    <w:rsid w:val="00D02BAE"/>
    <w:rsid w:val="00D03553"/>
    <w:rsid w:val="00D04BEF"/>
    <w:rsid w:val="00D1431D"/>
    <w:rsid w:val="00D2202E"/>
    <w:rsid w:val="00D41AD3"/>
    <w:rsid w:val="00D430D4"/>
    <w:rsid w:val="00D522CE"/>
    <w:rsid w:val="00D60D85"/>
    <w:rsid w:val="00D619D7"/>
    <w:rsid w:val="00D61D98"/>
    <w:rsid w:val="00D63D5C"/>
    <w:rsid w:val="00D706D7"/>
    <w:rsid w:val="00D713A7"/>
    <w:rsid w:val="00DA0799"/>
    <w:rsid w:val="00DA5275"/>
    <w:rsid w:val="00DB34DA"/>
    <w:rsid w:val="00DC2EE6"/>
    <w:rsid w:val="00DC7D13"/>
    <w:rsid w:val="00DD4AA9"/>
    <w:rsid w:val="00DD75A8"/>
    <w:rsid w:val="00DD7EF8"/>
    <w:rsid w:val="00E0088F"/>
    <w:rsid w:val="00E1124E"/>
    <w:rsid w:val="00E141DE"/>
    <w:rsid w:val="00E17582"/>
    <w:rsid w:val="00E17BD3"/>
    <w:rsid w:val="00E34B49"/>
    <w:rsid w:val="00E35568"/>
    <w:rsid w:val="00E46C74"/>
    <w:rsid w:val="00E46FB5"/>
    <w:rsid w:val="00E547A2"/>
    <w:rsid w:val="00E54946"/>
    <w:rsid w:val="00E60223"/>
    <w:rsid w:val="00E62ED7"/>
    <w:rsid w:val="00E62F40"/>
    <w:rsid w:val="00E658D9"/>
    <w:rsid w:val="00E7007F"/>
    <w:rsid w:val="00E7135D"/>
    <w:rsid w:val="00E7264B"/>
    <w:rsid w:val="00E92AE6"/>
    <w:rsid w:val="00E95B53"/>
    <w:rsid w:val="00EA18D2"/>
    <w:rsid w:val="00EA65E6"/>
    <w:rsid w:val="00EB461F"/>
    <w:rsid w:val="00EB4F17"/>
    <w:rsid w:val="00EC2E21"/>
    <w:rsid w:val="00EC50B7"/>
    <w:rsid w:val="00EC7A00"/>
    <w:rsid w:val="00ED16CA"/>
    <w:rsid w:val="00ED5695"/>
    <w:rsid w:val="00ED79F4"/>
    <w:rsid w:val="00EE1A90"/>
    <w:rsid w:val="00EE2851"/>
    <w:rsid w:val="00EE377D"/>
    <w:rsid w:val="00EE544D"/>
    <w:rsid w:val="00EE6FFE"/>
    <w:rsid w:val="00EF5FDD"/>
    <w:rsid w:val="00EF7226"/>
    <w:rsid w:val="00F000D1"/>
    <w:rsid w:val="00F15286"/>
    <w:rsid w:val="00F153B9"/>
    <w:rsid w:val="00F16B66"/>
    <w:rsid w:val="00F20F71"/>
    <w:rsid w:val="00F240A1"/>
    <w:rsid w:val="00F25E3B"/>
    <w:rsid w:val="00F2699B"/>
    <w:rsid w:val="00F31F8A"/>
    <w:rsid w:val="00F3413A"/>
    <w:rsid w:val="00F37233"/>
    <w:rsid w:val="00F4054D"/>
    <w:rsid w:val="00F41496"/>
    <w:rsid w:val="00F420B5"/>
    <w:rsid w:val="00F43BB3"/>
    <w:rsid w:val="00F50167"/>
    <w:rsid w:val="00F503CC"/>
    <w:rsid w:val="00F5058F"/>
    <w:rsid w:val="00F53937"/>
    <w:rsid w:val="00F561FA"/>
    <w:rsid w:val="00F56597"/>
    <w:rsid w:val="00F65F78"/>
    <w:rsid w:val="00F70884"/>
    <w:rsid w:val="00F71B8F"/>
    <w:rsid w:val="00F7552C"/>
    <w:rsid w:val="00F91836"/>
    <w:rsid w:val="00F943A3"/>
    <w:rsid w:val="00FA7B9E"/>
    <w:rsid w:val="00FB4490"/>
    <w:rsid w:val="00FB4A3D"/>
    <w:rsid w:val="00FB4FAC"/>
    <w:rsid w:val="00FB5CD9"/>
    <w:rsid w:val="00FC6074"/>
    <w:rsid w:val="00FD3DB2"/>
    <w:rsid w:val="00FD5BA8"/>
    <w:rsid w:val="00FD5DA1"/>
    <w:rsid w:val="00FE26CA"/>
    <w:rsid w:val="00FE5D04"/>
    <w:rsid w:val="00FE5F4F"/>
    <w:rsid w:val="00FE6F33"/>
    <w:rsid w:val="00FE6FCB"/>
    <w:rsid w:val="00FF0816"/>
    <w:rsid w:val="00FF6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95"/>
    <w:rPr>
      <w:rFonts w:ascii=".VnTime" w:hAnsi=".VnTime"/>
      <w:sz w:val="28"/>
      <w:szCs w:val="24"/>
      <w:lang w:val="en-GB" w:eastAsia="en-GB"/>
    </w:rPr>
  </w:style>
  <w:style w:type="paragraph" w:styleId="Heading1">
    <w:name w:val="heading 1"/>
    <w:basedOn w:val="Heading1Subtitle"/>
    <w:next w:val="Heading1Subtitle"/>
    <w:qFormat/>
    <w:rsid w:val="00321795"/>
    <w:pPr>
      <w:keepNext/>
      <w:outlineLvl w:val="0"/>
    </w:pPr>
    <w:rPr>
      <w:rFonts w:cs="Arial"/>
      <w:b/>
      <w:bCs/>
      <w:kern w:val="32"/>
      <w:sz w:val="28"/>
      <w:szCs w:val="32"/>
    </w:rPr>
  </w:style>
  <w:style w:type="paragraph" w:styleId="Heading2">
    <w:name w:val="heading 2"/>
    <w:basedOn w:val="Form"/>
    <w:next w:val="Form"/>
    <w:qFormat/>
    <w:rsid w:val="00321795"/>
    <w:pPr>
      <w:keepNext/>
      <w:spacing w:before="240" w:after="60" w:line="240" w:lineRule="auto"/>
      <w:outlineLvl w:val="1"/>
    </w:pPr>
    <w:rPr>
      <w:rFonts w:ascii=".VnArial Narrow" w:hAnsi=".VnArial Narrow" w:cs="Arial"/>
      <w:b/>
      <w:bCs/>
      <w:iCs/>
      <w:sz w:val="26"/>
      <w:szCs w:val="28"/>
    </w:rPr>
  </w:style>
  <w:style w:type="paragraph" w:styleId="Heading3">
    <w:name w:val="heading 3"/>
    <w:basedOn w:val="Form"/>
    <w:next w:val="Form"/>
    <w:qFormat/>
    <w:rsid w:val="00321795"/>
    <w:pPr>
      <w:keepNext/>
      <w:spacing w:before="120"/>
      <w:outlineLvl w:val="2"/>
    </w:pPr>
    <w:rPr>
      <w:rFonts w:cs="Arial"/>
      <w:bCs/>
      <w:szCs w:val="26"/>
      <w:u w:val="single"/>
    </w:rPr>
  </w:style>
  <w:style w:type="paragraph" w:styleId="Heading4">
    <w:name w:val="heading 4"/>
    <w:basedOn w:val="Form"/>
    <w:next w:val="Form"/>
    <w:qFormat/>
    <w:rsid w:val="00321795"/>
    <w:pPr>
      <w:keepNext/>
      <w:outlineLvl w:val="3"/>
    </w:pPr>
    <w:rPr>
      <w:i/>
      <w:szCs w:val="20"/>
      <w:lang w:val="en-US" w:eastAsia="en-US"/>
    </w:rPr>
  </w:style>
  <w:style w:type="paragraph" w:styleId="Heading5">
    <w:name w:val="heading 5"/>
    <w:basedOn w:val="Normal"/>
    <w:next w:val="Normal"/>
    <w:qFormat/>
    <w:rsid w:val="00321795"/>
    <w:pPr>
      <w:keepNext/>
      <w:outlineLvl w:val="4"/>
    </w:pPr>
    <w:rPr>
      <w:rFonts w:ascii=".VnArial" w:hAnsi=".VnArial"/>
      <w:sz w:val="24"/>
      <w:u w:val="single"/>
    </w:rPr>
  </w:style>
  <w:style w:type="paragraph" w:styleId="Heading6">
    <w:name w:val="heading 6"/>
    <w:basedOn w:val="Normal"/>
    <w:next w:val="Normal"/>
    <w:qFormat/>
    <w:rsid w:val="00321795"/>
    <w:pPr>
      <w:keepNext/>
      <w:outlineLvl w:val="5"/>
    </w:pPr>
    <w:rPr>
      <w:rFonts w:ascii=".VnArial NarrowH" w:hAnsi=".VnArial NarrowH"/>
      <w:sz w:val="22"/>
      <w:u w:val="single"/>
    </w:rPr>
  </w:style>
  <w:style w:type="paragraph" w:styleId="Heading7">
    <w:name w:val="heading 7"/>
    <w:basedOn w:val="Normal"/>
    <w:next w:val="Normal"/>
    <w:qFormat/>
    <w:rsid w:val="00321795"/>
    <w:pPr>
      <w:spacing w:before="240" w:after="60"/>
      <w:outlineLvl w:val="6"/>
    </w:pPr>
    <w:rPr>
      <w:rFonts w:ascii="Times New Roman" w:hAnsi="Times New Roman"/>
      <w:sz w:val="24"/>
    </w:rPr>
  </w:style>
  <w:style w:type="paragraph" w:styleId="Heading9">
    <w:name w:val="heading 9"/>
    <w:basedOn w:val="Normal"/>
    <w:next w:val="Normal"/>
    <w:qFormat/>
    <w:rsid w:val="00096E3F"/>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ubtitle">
    <w:name w:val="Heading 1 Subtitle"/>
    <w:basedOn w:val="Normal"/>
    <w:next w:val="Reference"/>
    <w:rsid w:val="00321795"/>
    <w:pPr>
      <w:jc w:val="center"/>
    </w:pPr>
    <w:rPr>
      <w:rFonts w:ascii=".VnTimeH" w:hAnsi=".VnTimeH"/>
      <w:sz w:val="26"/>
    </w:rPr>
  </w:style>
  <w:style w:type="paragraph" w:customStyle="1" w:styleId="Reference">
    <w:name w:val="Reference"/>
    <w:basedOn w:val="Form"/>
    <w:next w:val="Form"/>
    <w:rsid w:val="00321795"/>
    <w:pPr>
      <w:jc w:val="right"/>
    </w:pPr>
    <w:rPr>
      <w:rFonts w:ascii="Verdana" w:hAnsi="Verdana"/>
      <w:sz w:val="14"/>
    </w:rPr>
  </w:style>
  <w:style w:type="paragraph" w:customStyle="1" w:styleId="Form">
    <w:name w:val="Form"/>
    <w:basedOn w:val="Normal"/>
    <w:rsid w:val="00321795"/>
    <w:pPr>
      <w:tabs>
        <w:tab w:val="left" w:pos="1440"/>
        <w:tab w:val="left" w:pos="2160"/>
        <w:tab w:val="left" w:pos="2880"/>
        <w:tab w:val="right" w:pos="7200"/>
      </w:tabs>
      <w:spacing w:before="80" w:after="80" w:line="264" w:lineRule="auto"/>
      <w:ind w:firstLine="720"/>
      <w:jc w:val="both"/>
    </w:pPr>
  </w:style>
  <w:style w:type="paragraph" w:styleId="Subtitle">
    <w:name w:val="Subtitle"/>
    <w:basedOn w:val="Normal"/>
    <w:next w:val="Reference"/>
    <w:qFormat/>
    <w:rsid w:val="00321795"/>
    <w:pPr>
      <w:jc w:val="center"/>
      <w:outlineLvl w:val="1"/>
    </w:pPr>
    <w:rPr>
      <w:i/>
      <w:szCs w:val="20"/>
      <w:lang w:eastAsia="en-US"/>
    </w:rPr>
  </w:style>
  <w:style w:type="paragraph" w:styleId="Header">
    <w:name w:val="header"/>
    <w:basedOn w:val="Normal"/>
    <w:rsid w:val="00321795"/>
    <w:pPr>
      <w:tabs>
        <w:tab w:val="center" w:pos="4153"/>
        <w:tab w:val="right" w:pos="8306"/>
      </w:tabs>
    </w:pPr>
  </w:style>
  <w:style w:type="character" w:styleId="PageNumber">
    <w:name w:val="page number"/>
    <w:basedOn w:val="DefaultParagraphFont"/>
    <w:rsid w:val="00321795"/>
  </w:style>
  <w:style w:type="paragraph" w:customStyle="1" w:styleId="StyleHeading1SubtitleVnTime15ptItalic">
    <w:name w:val="Style Heading 1 Subtitle + .VnTime 15 pt Italic"/>
    <w:basedOn w:val="Heading1Subtitle"/>
    <w:rsid w:val="00321795"/>
    <w:rPr>
      <w:rFonts w:ascii=".VnTime" w:hAnsi=".VnTime"/>
      <w:i/>
      <w:iCs/>
      <w:sz w:val="30"/>
    </w:rPr>
  </w:style>
  <w:style w:type="paragraph" w:styleId="BodyTextIndent2">
    <w:name w:val="Body Text Indent 2"/>
    <w:basedOn w:val="Normal"/>
    <w:rsid w:val="00321795"/>
    <w:pPr>
      <w:tabs>
        <w:tab w:val="right" w:pos="5760"/>
      </w:tabs>
      <w:overflowPunct w:val="0"/>
      <w:autoSpaceDE w:val="0"/>
      <w:autoSpaceDN w:val="0"/>
      <w:adjustRightInd w:val="0"/>
      <w:spacing w:after="120"/>
      <w:ind w:firstLine="720"/>
      <w:jc w:val="both"/>
      <w:textAlignment w:val="baseline"/>
    </w:pPr>
    <w:rPr>
      <w:szCs w:val="20"/>
      <w:lang w:val="fi-FI" w:eastAsia="en-US"/>
    </w:rPr>
  </w:style>
  <w:style w:type="paragraph" w:styleId="BodyText">
    <w:name w:val="Body Text"/>
    <w:aliases w:val=" Char Char"/>
    <w:basedOn w:val="Normal"/>
    <w:rsid w:val="00321795"/>
    <w:pPr>
      <w:spacing w:after="120"/>
    </w:pPr>
  </w:style>
  <w:style w:type="paragraph" w:styleId="BodyTextIndent">
    <w:name w:val="Body Text Indent"/>
    <w:basedOn w:val="Normal"/>
    <w:rsid w:val="00321795"/>
    <w:pPr>
      <w:spacing w:after="120"/>
      <w:ind w:left="360"/>
    </w:pPr>
  </w:style>
  <w:style w:type="paragraph" w:styleId="BalloonText">
    <w:name w:val="Balloon Text"/>
    <w:basedOn w:val="Normal"/>
    <w:semiHidden/>
    <w:rsid w:val="00321795"/>
    <w:rPr>
      <w:rFonts w:ascii="Tahoma" w:hAnsi="Tahoma" w:cs="Tahoma"/>
      <w:sz w:val="16"/>
      <w:szCs w:val="16"/>
    </w:rPr>
  </w:style>
  <w:style w:type="paragraph" w:styleId="BodyText2">
    <w:name w:val="Body Text 2"/>
    <w:basedOn w:val="Normal"/>
    <w:rsid w:val="002B32EE"/>
    <w:pPr>
      <w:spacing w:before="120"/>
      <w:jc w:val="both"/>
    </w:pPr>
    <w:rPr>
      <w:szCs w:val="20"/>
      <w:lang w:val="en-US" w:eastAsia="en-US"/>
    </w:rPr>
  </w:style>
  <w:style w:type="paragraph" w:styleId="BodyText3">
    <w:name w:val="Body Text 3"/>
    <w:basedOn w:val="Normal"/>
    <w:rsid w:val="00CB49C5"/>
    <w:pPr>
      <w:spacing w:before="120"/>
      <w:ind w:right="-331"/>
      <w:jc w:val="center"/>
    </w:pPr>
    <w:rPr>
      <w:rFonts w:ascii=".VnArialH" w:hAnsi=".VnArialH"/>
      <w:sz w:val="20"/>
    </w:rPr>
  </w:style>
  <w:style w:type="paragraph" w:styleId="Title">
    <w:name w:val="Title"/>
    <w:basedOn w:val="Normal"/>
    <w:qFormat/>
    <w:rsid w:val="00096E3F"/>
    <w:pPr>
      <w:spacing w:before="120"/>
      <w:ind w:right="-331"/>
      <w:jc w:val="center"/>
    </w:pPr>
    <w:rPr>
      <w:rFonts w:ascii=".VnArialH" w:hAnsi=".VnArialH"/>
      <w:b/>
      <w:sz w:val="26"/>
    </w:rPr>
  </w:style>
  <w:style w:type="paragraph" w:styleId="BodyTextIndent3">
    <w:name w:val="Body Text Indent 3"/>
    <w:basedOn w:val="Normal"/>
    <w:rsid w:val="00096E3F"/>
    <w:pPr>
      <w:spacing w:before="120" w:line="264" w:lineRule="auto"/>
      <w:ind w:right="26" w:firstLine="720"/>
      <w:jc w:val="both"/>
    </w:pPr>
  </w:style>
  <w:style w:type="paragraph" w:styleId="Footer">
    <w:name w:val="footer"/>
    <w:basedOn w:val="Normal"/>
    <w:rsid w:val="00096E3F"/>
    <w:pPr>
      <w:tabs>
        <w:tab w:val="center" w:pos="4320"/>
        <w:tab w:val="right" w:pos="8640"/>
      </w:tabs>
    </w:pPr>
  </w:style>
  <w:style w:type="paragraph" w:styleId="NormalWeb">
    <w:name w:val="Normal (Web)"/>
    <w:basedOn w:val="Normal"/>
    <w:uiPriority w:val="99"/>
    <w:rsid w:val="00096E3F"/>
    <w:pPr>
      <w:spacing w:before="100" w:beforeAutospacing="1" w:after="100" w:afterAutospacing="1"/>
    </w:pPr>
    <w:rPr>
      <w:rFonts w:ascii="Times New Roman" w:hAnsi="Times New Roman"/>
      <w:sz w:val="24"/>
      <w:lang w:val="en-US" w:eastAsia="en-US"/>
    </w:rPr>
  </w:style>
  <w:style w:type="paragraph" w:customStyle="1" w:styleId="BodyText21">
    <w:name w:val="Body Text 21"/>
    <w:basedOn w:val="Normal"/>
    <w:rsid w:val="00096E3F"/>
    <w:pPr>
      <w:spacing w:before="120" w:line="340" w:lineRule="exact"/>
      <w:ind w:firstLine="737"/>
      <w:jc w:val="both"/>
    </w:pPr>
    <w:rPr>
      <w:sz w:val="26"/>
      <w:szCs w:val="20"/>
      <w:lang w:val="en-US" w:eastAsia="en-US"/>
    </w:rPr>
  </w:style>
  <w:style w:type="paragraph" w:customStyle="1" w:styleId="BodyText22">
    <w:name w:val="Body Text 22"/>
    <w:basedOn w:val="Normal"/>
    <w:rsid w:val="00096E3F"/>
    <w:pPr>
      <w:overflowPunct w:val="0"/>
      <w:autoSpaceDE w:val="0"/>
      <w:autoSpaceDN w:val="0"/>
      <w:adjustRightInd w:val="0"/>
      <w:spacing w:before="140" w:line="380" w:lineRule="exact"/>
      <w:ind w:firstLine="737"/>
      <w:jc w:val="both"/>
      <w:textAlignment w:val="baseline"/>
    </w:pPr>
    <w:rPr>
      <w:szCs w:val="28"/>
      <w:lang w:val="en-US" w:eastAsia="en-US"/>
    </w:rPr>
  </w:style>
  <w:style w:type="character" w:styleId="FootnoteReference">
    <w:name w:val="footnote reference"/>
    <w:aliases w:val="Footnote,Footnote text,ftref,(NECG) Footnote Reference,16 Point,Superscript 6 Point,Footnote + Arial,10 pt,Black,Superscript 6 Point + 11 pt,Fußnotenzeichen DISS,fr,Footnote Ref in FtNote,BVI fnr,E FNZ,-E Fußnotenzeichen,Footnote#,Ref"/>
    <w:link w:val="CarattereCarattereCharCharCharCharCharCharZchn"/>
    <w:qFormat/>
    <w:rsid w:val="00A9088B"/>
    <w:rPr>
      <w:vertAlign w:val="superscript"/>
    </w:rPr>
  </w:style>
  <w:style w:type="paragraph" w:customStyle="1" w:styleId="CharCharCharChar">
    <w:name w:val="Char Char Char Char"/>
    <w:basedOn w:val="Normal"/>
    <w:rsid w:val="00331FB4"/>
    <w:pPr>
      <w:pageBreakBefore/>
      <w:spacing w:before="100" w:beforeAutospacing="1" w:after="100" w:afterAutospacing="1"/>
    </w:pPr>
    <w:rPr>
      <w:rFonts w:ascii="Tahoma" w:hAnsi="Tahoma"/>
      <w:sz w:val="20"/>
      <w:szCs w:val="20"/>
      <w:lang w:val="en-US" w:eastAsia="en-US"/>
    </w:rPr>
  </w:style>
  <w:style w:type="paragraph" w:customStyle="1" w:styleId="Normal1">
    <w:name w:val="Normal1"/>
    <w:basedOn w:val="Normal"/>
    <w:rsid w:val="00331FB4"/>
    <w:pPr>
      <w:spacing w:before="100" w:beforeAutospacing="1" w:after="100" w:afterAutospacing="1"/>
    </w:pPr>
    <w:rPr>
      <w:rFonts w:ascii="Times New Roman" w:hAnsi="Times New Roman"/>
      <w:color w:val="000000"/>
      <w:sz w:val="24"/>
      <w:lang w:val="en-US"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t,fn,f"/>
    <w:basedOn w:val="Normal"/>
    <w:link w:val="FootnoteTextChar"/>
    <w:qFormat/>
    <w:rsid w:val="00AE521C"/>
    <w:rPr>
      <w:rFonts w:ascii="Times New Roman" w:hAnsi="Times New Roman"/>
      <w:sz w:val="20"/>
      <w:szCs w:val="20"/>
      <w:lang w:val="vi-VN"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fn Char,f Char"/>
    <w:basedOn w:val="DefaultParagraphFont"/>
    <w:link w:val="FootnoteText"/>
    <w:qFormat/>
    <w:rsid w:val="00A867AA"/>
    <w:rPr>
      <w:lang w:val="vi-VN" w:eastAsia="vi-VN"/>
    </w:rPr>
  </w:style>
  <w:style w:type="paragraph" w:customStyle="1" w:styleId="ListParagraph1">
    <w:name w:val="List Paragraph1"/>
    <w:aliases w:val="ANNEX,List Paragraph2"/>
    <w:basedOn w:val="Normal"/>
    <w:link w:val="ListParagraphChar"/>
    <w:qFormat/>
    <w:rsid w:val="00055601"/>
    <w:pPr>
      <w:ind w:left="720"/>
    </w:pPr>
    <w:rPr>
      <w:rFonts w:ascii="Times New Roman" w:eastAsia="Calibri" w:hAnsi="Times New Roman"/>
      <w:sz w:val="20"/>
      <w:szCs w:val="20"/>
      <w:lang w:val="en-US" w:eastAsia="en-US"/>
    </w:rPr>
  </w:style>
  <w:style w:type="character" w:customStyle="1" w:styleId="ListParagraphChar">
    <w:name w:val="List Paragraph Char"/>
    <w:aliases w:val="ANNEX Char,List Paragraph1 Char,List Paragraph2 Char"/>
    <w:link w:val="ListParagraph1"/>
    <w:rsid w:val="00055601"/>
    <w:rPr>
      <w:rFonts w:eastAsia="Calibri"/>
    </w:rPr>
  </w:style>
  <w:style w:type="paragraph" w:styleId="ListParagraph">
    <w:name w:val="List Paragraph"/>
    <w:basedOn w:val="Normal"/>
    <w:uiPriority w:val="34"/>
    <w:qFormat/>
    <w:rsid w:val="005F26CB"/>
    <w:pPr>
      <w:ind w:left="720"/>
      <w:contextualSpacing/>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E52C2"/>
    <w:pPr>
      <w:spacing w:after="160" w:line="240" w:lineRule="exact"/>
    </w:pPr>
    <w:rPr>
      <w:rFonts w:ascii="Times New Roman" w:hAnsi="Times New Roman"/>
      <w:sz w:val="20"/>
      <w:szCs w:val="20"/>
      <w:vertAlign w:val="superscript"/>
      <w:lang w:val="en-US" w:eastAsia="en-US"/>
    </w:rPr>
  </w:style>
  <w:style w:type="paragraph" w:customStyle="1" w:styleId="Normal0">
    <w:name w:val="[Normal]"/>
    <w:qFormat/>
    <w:rsid w:val="005E52C2"/>
    <w:rPr>
      <w:rFonts w:ascii="Arial" w:eastAsia="Arial" w:hAnsi="Arial"/>
      <w:sz w:val="24"/>
    </w:rPr>
  </w:style>
  <w:style w:type="paragraph" w:customStyle="1" w:styleId="bodyA">
    <w:name w:val="body A"/>
    <w:basedOn w:val="Normal"/>
    <w:qFormat/>
    <w:rsid w:val="002276EA"/>
    <w:pPr>
      <w:spacing w:before="120" w:line="278" w:lineRule="auto"/>
      <w:ind w:firstLine="567"/>
      <w:jc w:val="both"/>
    </w:pPr>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79510972">
      <w:bodyDiv w:val="1"/>
      <w:marLeft w:val="0"/>
      <w:marRight w:val="0"/>
      <w:marTop w:val="0"/>
      <w:marBottom w:val="0"/>
      <w:divBdr>
        <w:top w:val="none" w:sz="0" w:space="0" w:color="auto"/>
        <w:left w:val="none" w:sz="0" w:space="0" w:color="auto"/>
        <w:bottom w:val="none" w:sz="0" w:space="0" w:color="auto"/>
        <w:right w:val="none" w:sz="0" w:space="0" w:color="auto"/>
      </w:divBdr>
    </w:div>
    <w:div w:id="1100760438">
      <w:bodyDiv w:val="1"/>
      <w:marLeft w:val="0"/>
      <w:marRight w:val="0"/>
      <w:marTop w:val="0"/>
      <w:marBottom w:val="0"/>
      <w:divBdr>
        <w:top w:val="none" w:sz="0" w:space="0" w:color="auto"/>
        <w:left w:val="none" w:sz="0" w:space="0" w:color="auto"/>
        <w:bottom w:val="none" w:sz="0" w:space="0" w:color="auto"/>
        <w:right w:val="none" w:sz="0" w:space="0" w:color="auto"/>
      </w:divBdr>
    </w:div>
    <w:div w:id="12194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Created xmlns="4fbc9bd2-95f2-4216-8ce4-0fe6c7b9ade8">546</UserCreated>
    <UserEdit xmlns="4fbc9bd2-95f2-4216-8ce4-0fe6c7b9ade8">,714,</UserEdit>
    <UserOwner xmlns="4fbc9bd2-95f2-4216-8ce4-0fe6c7b9ade8">546</UserOwner>
    <TypeFile xmlns="4fbc9bd2-95f2-4216-8ce4-0fe6c7b9ade8">4</TypeFile>
    <UserShare xmlns="4fbc9bd2-95f2-4216-8ce4-0fe6c7b9ade8">,211,714,</UserSha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B9A9-4E32-4A87-A0D0-85DF7994724B}">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63AC8D64-F915-4B85-ACDB-523DFAD3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312CC-D035-4FB7-B017-8777E3E0129C}">
  <ds:schemaRefs>
    <ds:schemaRef ds:uri="http://schemas.microsoft.com/sharepoint/v3/contenttype/forms"/>
  </ds:schemaRefs>
</ds:datastoreItem>
</file>

<file path=customXml/itemProps4.xml><?xml version="1.0" encoding="utf-8"?>
<ds:datastoreItem xmlns:ds="http://schemas.openxmlformats.org/officeDocument/2006/customXml" ds:itemID="{5749DF37-E952-43B8-8C32-F1FE02A0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pp</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c:title>
  <dc:creator>Dam Viet Hung</dc:creator>
  <cp:lastModifiedBy>Administrator</cp:lastModifiedBy>
  <cp:revision>2</cp:revision>
  <cp:lastPrinted>2021-11-05T02:39:00Z</cp:lastPrinted>
  <dcterms:created xsi:type="dcterms:W3CDTF">2021-11-11T03:18:00Z</dcterms:created>
  <dcterms:modified xsi:type="dcterms:W3CDTF">2021-11-11T03:18:00Z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