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2" w:type="dxa"/>
        <w:tblLook w:val="04A0"/>
      </w:tblPr>
      <w:tblGrid>
        <w:gridCol w:w="4046"/>
        <w:gridCol w:w="6018"/>
      </w:tblGrid>
      <w:tr w:rsidR="0004354B" w:rsidRPr="006A1D43" w:rsidTr="00706D59">
        <w:tc>
          <w:tcPr>
            <w:tcW w:w="4046" w:type="dxa"/>
            <w:shd w:val="clear" w:color="auto" w:fill="auto"/>
          </w:tcPr>
          <w:p w:rsidR="0004354B" w:rsidRPr="006A1D43" w:rsidRDefault="0004354B" w:rsidP="001B5401">
            <w:pPr>
              <w:suppressAutoHyphens/>
              <w:jc w:val="center"/>
              <w:rPr>
                <w:b/>
                <w:sz w:val="24"/>
              </w:rPr>
            </w:pPr>
            <w:r w:rsidRPr="006A1D43">
              <w:rPr>
                <w:b/>
                <w:sz w:val="24"/>
              </w:rPr>
              <w:softHyphen/>
            </w:r>
            <w:r w:rsidRPr="006A1D43">
              <w:rPr>
                <w:b/>
                <w:sz w:val="24"/>
              </w:rPr>
              <w:softHyphen/>
            </w:r>
            <w:r w:rsidRPr="006A1D43">
              <w:rPr>
                <w:b/>
                <w:sz w:val="24"/>
              </w:rPr>
              <w:softHyphen/>
            </w:r>
            <w:r w:rsidRPr="006A1D43">
              <w:rPr>
                <w:b/>
                <w:sz w:val="24"/>
              </w:rPr>
              <w:softHyphen/>
            </w:r>
            <w:r w:rsidRPr="006A1D43">
              <w:rPr>
                <w:b/>
                <w:sz w:val="24"/>
              </w:rPr>
              <w:softHyphen/>
              <w:t>BỘ KHOA HỌC VÀ CÔNG NGHỆ</w:t>
            </w:r>
          </w:p>
          <w:p w:rsidR="0004354B" w:rsidRPr="006A1D43" w:rsidRDefault="00185554" w:rsidP="001B5401">
            <w:pPr>
              <w:suppressAutoHyphens/>
              <w:jc w:val="center"/>
              <w:rPr>
                <w:b/>
                <w:szCs w:val="26"/>
              </w:rPr>
            </w:pPr>
            <w:r w:rsidRPr="006A1D43">
              <w:rPr>
                <w:b/>
                <w:noProof/>
                <w:szCs w:val="26"/>
              </w:rPr>
              <w:pict>
                <v:shapetype id="_x0000_t32" coordsize="21600,21600" o:spt="32" o:oned="t" path="m,l21600,21600e" filled="f">
                  <v:path arrowok="t" fillok="f" o:connecttype="none"/>
                  <o:lock v:ext="edit" shapetype="t"/>
                </v:shapetype>
                <v:shape id="_x0000_s1030" type="#_x0000_t32" style="position:absolute;left:0;text-align:left;margin-left:33.3pt;margin-top:1.5pt;width:127.5pt;height:0;z-index:251662336" o:connectortype="straight"/>
              </w:pict>
            </w:r>
          </w:p>
          <w:p w:rsidR="0004354B" w:rsidRPr="006A1D43" w:rsidRDefault="00185554" w:rsidP="001B5401">
            <w:pPr>
              <w:suppressAutoHyphens/>
              <w:jc w:val="center"/>
              <w:rPr>
                <w:b/>
              </w:rPr>
            </w:pPr>
            <w:r w:rsidRPr="006A1D43">
              <w:rPr>
                <w:b/>
                <w:noProof/>
              </w:rPr>
              <w:pict>
                <v:shapetype id="_x0000_t202" coordsize="21600,21600" o:spt="202" path="m,l,21600r21600,l21600,xe">
                  <v:stroke joinstyle="miter"/>
                  <v:path gradientshapeok="t" o:connecttype="rect"/>
                </v:shapetype>
                <v:shape id="Text Box 4" o:spid="_x0000_s1028" type="#_x0000_t202" style="position:absolute;left:0;text-align:left;margin-left:43.7pt;margin-top:1.05pt;width:101.9pt;height:2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">
                  <v:textbox style="mso-next-textbox:#Text Box 4">
                    <w:txbxContent>
                      <w:p w:rsidR="0004354B" w:rsidRPr="006A1D43" w:rsidRDefault="0004354B" w:rsidP="0004354B">
                        <w:pPr>
                          <w:jc w:val="center"/>
                        </w:pPr>
                        <w:r w:rsidRPr="006A1D43">
                          <w:t xml:space="preserve">DỰ THẢO </w:t>
                        </w:r>
                        <w:r w:rsidR="000C39D5" w:rsidRPr="006A1D43">
                          <w:t>2</w:t>
                        </w:r>
                      </w:p>
                    </w:txbxContent>
                  </v:textbox>
                </v:shape>
              </w:pict>
            </w:r>
          </w:p>
        </w:tc>
        <w:tc>
          <w:tcPr>
            <w:tcW w:w="6018" w:type="dxa"/>
            <w:shd w:val="clear" w:color="auto" w:fill="auto"/>
          </w:tcPr>
          <w:p w:rsidR="0004354B" w:rsidRPr="006A1D43" w:rsidRDefault="0004354B" w:rsidP="001B5401">
            <w:pPr>
              <w:suppressAutoHyphens/>
              <w:jc w:val="center"/>
              <w:rPr>
                <w:b/>
                <w:sz w:val="24"/>
              </w:rPr>
            </w:pPr>
            <w:r w:rsidRPr="006A1D43">
              <w:rPr>
                <w:b/>
                <w:sz w:val="24"/>
              </w:rPr>
              <w:t>CỘNG HÒA XÃ HỘI CHỦ NGHĨA VIỆT NAM</w:t>
            </w:r>
          </w:p>
          <w:p w:rsidR="0004354B" w:rsidRPr="006A1D43" w:rsidRDefault="0004354B" w:rsidP="001B5401">
            <w:pPr>
              <w:suppressAutoHyphens/>
              <w:jc w:val="center"/>
              <w:rPr>
                <w:b/>
              </w:rPr>
            </w:pPr>
            <w:r w:rsidRPr="006A1D43">
              <w:rPr>
                <w:b/>
              </w:rPr>
              <w:t>Độc lập - Tự do - Hạnh phúc</w:t>
            </w:r>
          </w:p>
          <w:p w:rsidR="0004354B" w:rsidRPr="006A1D43" w:rsidRDefault="00185554" w:rsidP="001B5401">
            <w:pPr>
              <w:suppressAutoHyphens/>
              <w:jc w:val="center"/>
              <w:rPr>
                <w:b/>
                <w:sz w:val="24"/>
              </w:rPr>
            </w:pPr>
            <w:r w:rsidRPr="006A1D43">
              <w:rPr>
                <w:b/>
                <w:noProof/>
                <w:sz w:val="24"/>
              </w:rPr>
              <w:pict>
                <v:shape id="_x0000_s1031" type="#_x0000_t32" style="position:absolute;left:0;text-align:left;margin-left:67.25pt;margin-top:3.3pt;width:155.25pt;height:0;z-index:251663360" o:connectortype="straight"/>
              </w:pict>
            </w:r>
          </w:p>
        </w:tc>
      </w:tr>
    </w:tbl>
    <w:p w:rsidR="0004354B" w:rsidRPr="006A1D43" w:rsidRDefault="0004354B" w:rsidP="001B5401">
      <w:pPr>
        <w:pStyle w:val="Heading4"/>
        <w:rPr>
          <w:color w:val="auto"/>
        </w:rPr>
      </w:pPr>
    </w:p>
    <w:p w:rsidR="0004354B" w:rsidRPr="006A1D43" w:rsidRDefault="0004354B" w:rsidP="001B5401">
      <w:pPr>
        <w:pStyle w:val="Heading"/>
        <w:rPr>
          <w:szCs w:val="26"/>
        </w:rPr>
      </w:pPr>
      <w:r w:rsidRPr="006A1D43">
        <w:rPr>
          <w:szCs w:val="26"/>
        </w:rPr>
        <w:t xml:space="preserve">KẾ HOẠCH </w:t>
      </w:r>
    </w:p>
    <w:p w:rsidR="0004354B" w:rsidRPr="006A1D43" w:rsidRDefault="0004354B" w:rsidP="001B5401">
      <w:pPr>
        <w:pStyle w:val="Heading"/>
        <w:rPr>
          <w:szCs w:val="26"/>
        </w:rPr>
      </w:pPr>
      <w:r w:rsidRPr="006A1D43">
        <w:rPr>
          <w:szCs w:val="26"/>
        </w:rPr>
        <w:t xml:space="preserve">Ứng dụng công nghệ thông tin tại Bộ Khoa học và Công nghệ </w:t>
      </w:r>
      <w:r w:rsidRPr="006A1D43">
        <w:rPr>
          <w:szCs w:val="26"/>
        </w:rPr>
        <w:br/>
      </w:r>
      <w:r w:rsidR="00496472" w:rsidRPr="006A1D43">
        <w:rPr>
          <w:szCs w:val="26"/>
        </w:rPr>
        <w:t>năm 2017</w:t>
      </w:r>
    </w:p>
    <w:p w:rsidR="002A1C7C" w:rsidRPr="006A1D43" w:rsidRDefault="0004354B" w:rsidP="00FF3D3E">
      <w:pPr>
        <w:spacing w:before="120"/>
        <w:jc w:val="center"/>
        <w:rPr>
          <w:b/>
          <w:sz w:val="28"/>
          <w:szCs w:val="26"/>
        </w:rPr>
      </w:pPr>
      <w:r w:rsidRPr="006A1D43">
        <w:rPr>
          <w:i/>
          <w:sz w:val="28"/>
          <w:szCs w:val="26"/>
          <w:lang w:eastAsia="ar-SA"/>
        </w:rPr>
        <w:t xml:space="preserve">(Ban hành kèm theo Quyết định số          /QĐ-BKHCN ngày    tháng   năm 2016 </w:t>
      </w:r>
      <w:r w:rsidR="00961DDC" w:rsidRPr="006A1D43">
        <w:rPr>
          <w:i/>
          <w:sz w:val="28"/>
          <w:szCs w:val="26"/>
          <w:lang w:eastAsia="ar-SA"/>
        </w:rPr>
        <w:br/>
      </w:r>
      <w:r w:rsidRPr="006A1D43">
        <w:rPr>
          <w:i/>
          <w:sz w:val="28"/>
          <w:szCs w:val="26"/>
          <w:lang w:eastAsia="ar-SA"/>
        </w:rPr>
        <w:t>của Bộ trưởng Bộ Khoa học và Công nghệ)</w:t>
      </w:r>
    </w:p>
    <w:p w:rsidR="009D1F57" w:rsidRPr="006A1D43" w:rsidRDefault="009D1F57" w:rsidP="009D1F57">
      <w:pPr>
        <w:widowControl w:val="0"/>
        <w:spacing w:before="60" w:after="60"/>
        <w:ind w:firstLine="720"/>
        <w:jc w:val="both"/>
        <w:rPr>
          <w:b/>
          <w:sz w:val="28"/>
          <w:szCs w:val="26"/>
        </w:rPr>
      </w:pPr>
    </w:p>
    <w:p w:rsidR="00875878" w:rsidRPr="006A1D43" w:rsidRDefault="00875878" w:rsidP="009D1F57">
      <w:pPr>
        <w:widowControl w:val="0"/>
        <w:spacing w:before="60" w:after="60"/>
        <w:ind w:firstLine="720"/>
        <w:jc w:val="both"/>
        <w:rPr>
          <w:b/>
          <w:sz w:val="28"/>
          <w:szCs w:val="26"/>
          <w:lang w:val="vi-VN"/>
        </w:rPr>
      </w:pPr>
      <w:r w:rsidRPr="006A1D43">
        <w:rPr>
          <w:b/>
          <w:sz w:val="28"/>
          <w:szCs w:val="26"/>
          <w:lang w:val="vi-VN"/>
        </w:rPr>
        <w:t xml:space="preserve">I. </w:t>
      </w:r>
      <w:r w:rsidR="008F7FBB" w:rsidRPr="006A1D43">
        <w:rPr>
          <w:b/>
          <w:sz w:val="28"/>
          <w:szCs w:val="26"/>
        </w:rPr>
        <w:t>CĂN CỨ PHÁP LÝ</w:t>
      </w:r>
      <w:r w:rsidR="00961DDC" w:rsidRPr="006A1D43">
        <w:rPr>
          <w:b/>
          <w:sz w:val="28"/>
          <w:szCs w:val="26"/>
        </w:rPr>
        <w:t xml:space="preserve"> </w:t>
      </w:r>
    </w:p>
    <w:p w:rsidR="00636B9B" w:rsidRPr="006A1D43" w:rsidRDefault="00636B9B" w:rsidP="009D1F57">
      <w:pPr>
        <w:widowControl w:val="0"/>
        <w:spacing w:before="60" w:after="60"/>
        <w:ind w:firstLine="720"/>
        <w:jc w:val="both"/>
        <w:rPr>
          <w:sz w:val="28"/>
          <w:szCs w:val="26"/>
        </w:rPr>
      </w:pPr>
      <w:r w:rsidRPr="006A1D43">
        <w:rPr>
          <w:sz w:val="28"/>
          <w:szCs w:val="26"/>
        </w:rPr>
        <w:t>Bộ Khoa học và Công nghệ (KH&amp;CN) căn cứ các văn bản pháp lý dưới đây để</w:t>
      </w:r>
      <w:r w:rsidR="00E763DA" w:rsidRPr="006A1D43">
        <w:rPr>
          <w:sz w:val="28"/>
          <w:szCs w:val="26"/>
        </w:rPr>
        <w:t xml:space="preserve"> nghiên cứu,</w:t>
      </w:r>
      <w:r w:rsidRPr="006A1D43">
        <w:rPr>
          <w:sz w:val="28"/>
          <w:szCs w:val="26"/>
        </w:rPr>
        <w:t xml:space="preserve"> xây dựng và ban hành Kế hoạch ứng dụng công nghệ thông tin (CNTT)</w:t>
      </w:r>
      <w:r w:rsidR="00DC072E" w:rsidRPr="006A1D43">
        <w:rPr>
          <w:sz w:val="28"/>
          <w:szCs w:val="26"/>
        </w:rPr>
        <w:t xml:space="preserve"> tại Bộ KH&amp;CN</w:t>
      </w:r>
      <w:r w:rsidRPr="006A1D43">
        <w:rPr>
          <w:sz w:val="28"/>
          <w:szCs w:val="26"/>
        </w:rPr>
        <w:t xml:space="preserve"> năm 2017, cụ thể như</w:t>
      </w:r>
      <w:r w:rsidR="000B00DE" w:rsidRPr="006A1D43">
        <w:rPr>
          <w:sz w:val="28"/>
          <w:szCs w:val="26"/>
        </w:rPr>
        <w:t xml:space="preserve"> sau</w:t>
      </w:r>
      <w:r w:rsidRPr="006A1D43">
        <w:rPr>
          <w:sz w:val="28"/>
          <w:szCs w:val="26"/>
        </w:rPr>
        <w:t>:</w:t>
      </w:r>
    </w:p>
    <w:p w:rsidR="00160380" w:rsidRPr="006A1D43" w:rsidRDefault="00160380" w:rsidP="009D1F57">
      <w:pPr>
        <w:widowControl w:val="0"/>
        <w:spacing w:before="60" w:after="60"/>
        <w:ind w:firstLine="720"/>
        <w:jc w:val="both"/>
        <w:rPr>
          <w:sz w:val="28"/>
          <w:szCs w:val="26"/>
        </w:rPr>
      </w:pPr>
      <w:r w:rsidRPr="006A1D43">
        <w:rPr>
          <w:sz w:val="28"/>
          <w:szCs w:val="26"/>
        </w:rPr>
        <w:t xml:space="preserve">- </w:t>
      </w:r>
      <w:r w:rsidRPr="006A1D43">
        <w:rPr>
          <w:sz w:val="28"/>
          <w:szCs w:val="26"/>
          <w:lang w:val="vi-VN"/>
        </w:rPr>
        <w:t>Luật Giao dịch điện tử</w:t>
      </w:r>
      <w:r w:rsidRPr="006A1D43">
        <w:rPr>
          <w:sz w:val="28"/>
          <w:szCs w:val="26"/>
        </w:rPr>
        <w:t xml:space="preserve"> số 51/2005/QH11 ngày 29/11/2005</w:t>
      </w:r>
      <w:r w:rsidRPr="006A1D43">
        <w:rPr>
          <w:sz w:val="28"/>
          <w:szCs w:val="26"/>
          <w:lang w:val="vi-VN"/>
        </w:rPr>
        <w:t xml:space="preserve">; </w:t>
      </w:r>
    </w:p>
    <w:p w:rsidR="00160380" w:rsidRPr="006A1D43" w:rsidRDefault="007E080F" w:rsidP="009D1F57">
      <w:pPr>
        <w:widowControl w:val="0"/>
        <w:spacing w:before="60" w:after="60"/>
        <w:ind w:firstLine="720"/>
        <w:jc w:val="both"/>
        <w:rPr>
          <w:sz w:val="28"/>
          <w:szCs w:val="26"/>
        </w:rPr>
      </w:pPr>
      <w:r w:rsidRPr="006A1D43">
        <w:rPr>
          <w:sz w:val="28"/>
          <w:szCs w:val="26"/>
        </w:rPr>
        <w:t xml:space="preserve">- </w:t>
      </w:r>
      <w:r w:rsidR="00875878" w:rsidRPr="006A1D43">
        <w:rPr>
          <w:sz w:val="28"/>
          <w:szCs w:val="26"/>
          <w:lang w:val="vi-VN"/>
        </w:rPr>
        <w:t>Luật Công nghệ thông tin</w:t>
      </w:r>
      <w:r w:rsidR="00245C90" w:rsidRPr="006A1D43">
        <w:rPr>
          <w:sz w:val="28"/>
          <w:szCs w:val="26"/>
        </w:rPr>
        <w:t xml:space="preserve"> số 67/2006/QH11 ngày</w:t>
      </w:r>
      <w:r w:rsidR="00160380" w:rsidRPr="006A1D43">
        <w:rPr>
          <w:sz w:val="28"/>
          <w:szCs w:val="26"/>
        </w:rPr>
        <w:t xml:space="preserve"> 29/6/2006</w:t>
      </w:r>
      <w:r w:rsidR="00875878" w:rsidRPr="006A1D43">
        <w:rPr>
          <w:sz w:val="28"/>
          <w:szCs w:val="26"/>
          <w:lang w:val="vi-VN"/>
        </w:rPr>
        <w:t xml:space="preserve">; </w:t>
      </w:r>
    </w:p>
    <w:p w:rsidR="007E080F" w:rsidRPr="006A1D43" w:rsidRDefault="00160380" w:rsidP="009D1F57">
      <w:pPr>
        <w:widowControl w:val="0"/>
        <w:spacing w:before="60" w:after="60"/>
        <w:ind w:firstLine="720"/>
        <w:jc w:val="both"/>
        <w:rPr>
          <w:sz w:val="28"/>
          <w:szCs w:val="26"/>
        </w:rPr>
      </w:pPr>
      <w:r w:rsidRPr="006A1D43">
        <w:rPr>
          <w:sz w:val="28"/>
          <w:szCs w:val="26"/>
        </w:rPr>
        <w:t xml:space="preserve">- </w:t>
      </w:r>
      <w:r w:rsidR="007E080F" w:rsidRPr="006A1D43">
        <w:rPr>
          <w:sz w:val="28"/>
          <w:szCs w:val="26"/>
        </w:rPr>
        <w:t>Luật An toàn thông tin</w:t>
      </w:r>
      <w:r w:rsidRPr="006A1D43">
        <w:rPr>
          <w:sz w:val="28"/>
          <w:szCs w:val="26"/>
        </w:rPr>
        <w:t xml:space="preserve"> mạng số 86/2015/QH13 ngày 19/11/2015</w:t>
      </w:r>
      <w:r w:rsidR="007E080F" w:rsidRPr="006A1D43">
        <w:rPr>
          <w:sz w:val="28"/>
          <w:szCs w:val="26"/>
        </w:rPr>
        <w:t>;</w:t>
      </w:r>
    </w:p>
    <w:p w:rsidR="007E080F" w:rsidRPr="006A1D43" w:rsidRDefault="007E080F" w:rsidP="009D1F57">
      <w:pPr>
        <w:widowControl w:val="0"/>
        <w:spacing w:before="60" w:after="60"/>
        <w:ind w:firstLine="720"/>
        <w:jc w:val="both"/>
        <w:rPr>
          <w:sz w:val="28"/>
          <w:szCs w:val="26"/>
          <w:lang w:val="vi-VN"/>
        </w:rPr>
      </w:pPr>
      <w:r w:rsidRPr="006A1D43">
        <w:rPr>
          <w:sz w:val="28"/>
          <w:szCs w:val="26"/>
        </w:rPr>
        <w:t xml:space="preserve">- </w:t>
      </w:r>
      <w:r w:rsidR="00875878" w:rsidRPr="006A1D43">
        <w:rPr>
          <w:sz w:val="28"/>
          <w:szCs w:val="26"/>
          <w:lang w:val="vi-VN"/>
        </w:rPr>
        <w:t xml:space="preserve">Nghị định số 64/2007/NĐ-CP ngày 10/4/2007 của Chính phủ về ứng dụng CNTT trong hoạt động của cơ quan nhà nước; </w:t>
      </w:r>
    </w:p>
    <w:p w:rsidR="006A227E" w:rsidRPr="006A1D43" w:rsidRDefault="006A227E" w:rsidP="009D1F57">
      <w:pPr>
        <w:pStyle w:val="NormalWeb"/>
        <w:spacing w:before="60" w:beforeAutospacing="0" w:after="60" w:afterAutospacing="0"/>
        <w:ind w:firstLine="720"/>
        <w:jc w:val="both"/>
        <w:rPr>
          <w:sz w:val="28"/>
          <w:szCs w:val="26"/>
          <w:lang w:val="nl-NL"/>
        </w:rPr>
      </w:pPr>
      <w:r w:rsidRPr="006A1D43">
        <w:rPr>
          <w:sz w:val="28"/>
          <w:szCs w:val="26"/>
        </w:rPr>
        <w:t xml:space="preserve">- Nghị định số </w:t>
      </w:r>
      <w:r w:rsidRPr="006A1D43">
        <w:rPr>
          <w:sz w:val="28"/>
          <w:szCs w:val="26"/>
          <w:lang w:val="nl-NL"/>
        </w:rPr>
        <w:t>20</w:t>
      </w:r>
      <w:r w:rsidRPr="006A1D43">
        <w:rPr>
          <w:sz w:val="28"/>
          <w:szCs w:val="26"/>
        </w:rPr>
        <w:t>/20</w:t>
      </w:r>
      <w:r w:rsidRPr="006A1D43">
        <w:rPr>
          <w:sz w:val="28"/>
          <w:szCs w:val="26"/>
          <w:lang w:val="nl-NL"/>
        </w:rPr>
        <w:t>13</w:t>
      </w:r>
      <w:r w:rsidRPr="006A1D43">
        <w:rPr>
          <w:sz w:val="28"/>
          <w:szCs w:val="26"/>
        </w:rPr>
        <w:t>/NĐ-CP ngày</w:t>
      </w:r>
      <w:r w:rsidRPr="006A1D43">
        <w:rPr>
          <w:sz w:val="28"/>
          <w:szCs w:val="26"/>
          <w:lang w:val="nl-NL"/>
        </w:rPr>
        <w:t xml:space="preserve"> 26/02/</w:t>
      </w:r>
      <w:r w:rsidRPr="006A1D43">
        <w:rPr>
          <w:sz w:val="28"/>
          <w:szCs w:val="26"/>
        </w:rPr>
        <w:t>20</w:t>
      </w:r>
      <w:r w:rsidRPr="006A1D43">
        <w:rPr>
          <w:sz w:val="28"/>
          <w:szCs w:val="26"/>
          <w:lang w:val="nl-NL"/>
        </w:rPr>
        <w:t>13</w:t>
      </w:r>
      <w:r w:rsidRPr="006A1D43">
        <w:rPr>
          <w:sz w:val="28"/>
          <w:szCs w:val="26"/>
        </w:rPr>
        <w:t xml:space="preserve"> của Chính phủ quy định chức năng, nhiệm vụ, quyền hạn và cơ cấu tổ chức của Bộ </w:t>
      </w:r>
      <w:r w:rsidRPr="006A1D43">
        <w:rPr>
          <w:sz w:val="28"/>
          <w:szCs w:val="26"/>
          <w:lang w:val="nl-NL"/>
        </w:rPr>
        <w:t>KH&amp;CN;</w:t>
      </w:r>
    </w:p>
    <w:p w:rsidR="00AE59D7" w:rsidRPr="006A1D43" w:rsidRDefault="00AE59D7" w:rsidP="009D1F57">
      <w:pPr>
        <w:pStyle w:val="NormalWeb"/>
        <w:spacing w:before="60" w:beforeAutospacing="0" w:after="60" w:afterAutospacing="0"/>
        <w:ind w:firstLine="720"/>
        <w:jc w:val="both"/>
        <w:rPr>
          <w:sz w:val="28"/>
          <w:szCs w:val="26"/>
        </w:rPr>
      </w:pPr>
      <w:r w:rsidRPr="006A1D43">
        <w:rPr>
          <w:sz w:val="28"/>
          <w:szCs w:val="26"/>
        </w:rPr>
        <w:t>- Nghị định số 85/2016/NĐ-CP ngày 26/7/2016 của Chính phủ về đảm bảo an toàn hệ thống thông tin theo cấp độ;</w:t>
      </w:r>
    </w:p>
    <w:p w:rsidR="00635138" w:rsidRPr="006A1D43" w:rsidRDefault="00635138" w:rsidP="009D1F57">
      <w:pPr>
        <w:widowControl w:val="0"/>
        <w:spacing w:before="60" w:after="60"/>
        <w:ind w:firstLine="720"/>
        <w:jc w:val="both"/>
        <w:rPr>
          <w:sz w:val="28"/>
          <w:szCs w:val="26"/>
        </w:rPr>
      </w:pPr>
      <w:r w:rsidRPr="006A1D43">
        <w:rPr>
          <w:sz w:val="28"/>
          <w:szCs w:val="26"/>
        </w:rPr>
        <w:t>- Nghị quyết số 30c/NQ-CP ngày 08/11/2011 của Chính phủ ban hành Chương trình tổng thể cải cách hành chính nhà nước giai đoạn 2011</w:t>
      </w:r>
      <w:r w:rsidR="00961DDC" w:rsidRPr="006A1D43">
        <w:rPr>
          <w:sz w:val="28"/>
          <w:szCs w:val="26"/>
        </w:rPr>
        <w:t xml:space="preserve"> </w:t>
      </w:r>
      <w:r w:rsidRPr="006A1D43">
        <w:rPr>
          <w:sz w:val="28"/>
          <w:szCs w:val="26"/>
        </w:rPr>
        <w:t>-</w:t>
      </w:r>
      <w:r w:rsidR="00961DDC" w:rsidRPr="006A1D43">
        <w:rPr>
          <w:sz w:val="28"/>
          <w:szCs w:val="26"/>
        </w:rPr>
        <w:t xml:space="preserve"> </w:t>
      </w:r>
      <w:r w:rsidRPr="006A1D43">
        <w:rPr>
          <w:sz w:val="28"/>
          <w:szCs w:val="26"/>
        </w:rPr>
        <w:t xml:space="preserve">2020; </w:t>
      </w:r>
    </w:p>
    <w:p w:rsidR="00AE59D7" w:rsidRPr="006A1D43" w:rsidRDefault="00AE59D7" w:rsidP="009D1F57">
      <w:pPr>
        <w:pStyle w:val="NormalWeb"/>
        <w:spacing w:before="60" w:beforeAutospacing="0" w:after="60" w:afterAutospacing="0"/>
        <w:ind w:firstLine="720"/>
        <w:jc w:val="both"/>
        <w:rPr>
          <w:sz w:val="28"/>
          <w:szCs w:val="26"/>
        </w:rPr>
      </w:pPr>
      <w:r w:rsidRPr="006A1D43">
        <w:rPr>
          <w:sz w:val="28"/>
          <w:szCs w:val="26"/>
        </w:rPr>
        <w:t>- Nghị quyết số 26/NQ-CP ngày 15/4/2015 của Chính phủ ban hành Chương trình hành động của Chính phủ thực hiện Nghị quyết số 36-NQ/TW ngày 01/7/2014 của Bộ Chính trị về đẩy mạnh ứng dụng, phát triển CNTT đáp ứng yêu cầu phát triển bền vững và hội nhập quốc tế;</w:t>
      </w:r>
    </w:p>
    <w:p w:rsidR="00AE59D7" w:rsidRPr="006A1D43" w:rsidRDefault="00AE59D7" w:rsidP="009D1F57">
      <w:pPr>
        <w:pStyle w:val="NormalWeb"/>
        <w:spacing w:before="60" w:beforeAutospacing="0" w:after="60" w:afterAutospacing="0"/>
        <w:ind w:firstLine="720"/>
        <w:jc w:val="both"/>
        <w:rPr>
          <w:sz w:val="28"/>
          <w:szCs w:val="26"/>
        </w:rPr>
      </w:pPr>
      <w:r w:rsidRPr="006A1D43">
        <w:rPr>
          <w:sz w:val="28"/>
          <w:szCs w:val="26"/>
        </w:rPr>
        <w:t>- Nghị quyết số 36a/NQ-CP ngày 14/10/2015 của Chính phủ về Chính phủ điện tử;</w:t>
      </w:r>
    </w:p>
    <w:p w:rsidR="007E080F" w:rsidRPr="006A1D43" w:rsidRDefault="007E080F" w:rsidP="009D1F57">
      <w:pPr>
        <w:widowControl w:val="0"/>
        <w:spacing w:before="60" w:after="60"/>
        <w:ind w:firstLine="720"/>
        <w:jc w:val="both"/>
        <w:rPr>
          <w:sz w:val="28"/>
          <w:szCs w:val="26"/>
        </w:rPr>
      </w:pPr>
      <w:r w:rsidRPr="006A1D43">
        <w:rPr>
          <w:sz w:val="28"/>
          <w:szCs w:val="26"/>
        </w:rPr>
        <w:t>- Quyết định số 1819/QĐ-TTg ngày 26/10/2015 của Thủ tướng Chính phủ</w:t>
      </w:r>
      <w:r w:rsidR="00635138" w:rsidRPr="006A1D43">
        <w:rPr>
          <w:sz w:val="28"/>
          <w:szCs w:val="26"/>
        </w:rPr>
        <w:t xml:space="preserve"> phê duyệt Chương trình quốc gia về ứng dụng CNTT trong hoạt động của cơ quan nhà nước giai đoạn 2016</w:t>
      </w:r>
      <w:r w:rsidR="00961DDC" w:rsidRPr="006A1D43">
        <w:rPr>
          <w:sz w:val="28"/>
          <w:szCs w:val="26"/>
        </w:rPr>
        <w:t xml:space="preserve"> </w:t>
      </w:r>
      <w:r w:rsidR="00635138" w:rsidRPr="006A1D43">
        <w:rPr>
          <w:sz w:val="28"/>
          <w:szCs w:val="26"/>
        </w:rPr>
        <w:t>-</w:t>
      </w:r>
      <w:r w:rsidR="00961DDC" w:rsidRPr="006A1D43">
        <w:rPr>
          <w:sz w:val="28"/>
          <w:szCs w:val="26"/>
        </w:rPr>
        <w:t xml:space="preserve"> </w:t>
      </w:r>
      <w:r w:rsidR="00635138" w:rsidRPr="006A1D43">
        <w:rPr>
          <w:sz w:val="28"/>
          <w:szCs w:val="26"/>
        </w:rPr>
        <w:t>2020</w:t>
      </w:r>
      <w:r w:rsidRPr="006A1D43">
        <w:rPr>
          <w:sz w:val="28"/>
          <w:szCs w:val="26"/>
        </w:rPr>
        <w:t xml:space="preserve">; </w:t>
      </w:r>
    </w:p>
    <w:p w:rsidR="007E080F" w:rsidRPr="006A1D43" w:rsidRDefault="007E080F" w:rsidP="009D1F57">
      <w:pPr>
        <w:widowControl w:val="0"/>
        <w:spacing w:before="60" w:after="60"/>
        <w:ind w:firstLine="720"/>
        <w:jc w:val="both"/>
        <w:rPr>
          <w:sz w:val="28"/>
          <w:szCs w:val="26"/>
        </w:rPr>
      </w:pPr>
      <w:r w:rsidRPr="006A1D43">
        <w:rPr>
          <w:sz w:val="28"/>
          <w:szCs w:val="26"/>
        </w:rPr>
        <w:t>- Quyết định số 225/QĐ-TTg ngày 04/02/2016</w:t>
      </w:r>
      <w:r w:rsidR="0046761F" w:rsidRPr="006A1D43">
        <w:rPr>
          <w:sz w:val="28"/>
          <w:szCs w:val="26"/>
        </w:rPr>
        <w:t xml:space="preserve"> của Thủ tướng Chính phủ</w:t>
      </w:r>
      <w:r w:rsidR="00635138" w:rsidRPr="006A1D43">
        <w:rPr>
          <w:sz w:val="28"/>
          <w:szCs w:val="26"/>
        </w:rPr>
        <w:t xml:space="preserve"> phê duyệt Kế hoạch cải cách hành chính nhà nước giai đoạn 2016</w:t>
      </w:r>
      <w:r w:rsidR="00961DDC" w:rsidRPr="006A1D43">
        <w:rPr>
          <w:sz w:val="28"/>
          <w:szCs w:val="26"/>
        </w:rPr>
        <w:t xml:space="preserve"> </w:t>
      </w:r>
      <w:r w:rsidR="00635138" w:rsidRPr="006A1D43">
        <w:rPr>
          <w:sz w:val="28"/>
          <w:szCs w:val="26"/>
        </w:rPr>
        <w:t>-</w:t>
      </w:r>
      <w:r w:rsidR="00961DDC" w:rsidRPr="006A1D43">
        <w:rPr>
          <w:sz w:val="28"/>
          <w:szCs w:val="26"/>
        </w:rPr>
        <w:t xml:space="preserve"> </w:t>
      </w:r>
      <w:r w:rsidR="00635138" w:rsidRPr="006A1D43">
        <w:rPr>
          <w:sz w:val="28"/>
          <w:szCs w:val="26"/>
        </w:rPr>
        <w:t>2020</w:t>
      </w:r>
      <w:r w:rsidRPr="006A1D43">
        <w:rPr>
          <w:sz w:val="28"/>
          <w:szCs w:val="26"/>
        </w:rPr>
        <w:t xml:space="preserve">; </w:t>
      </w:r>
    </w:p>
    <w:p w:rsidR="00B90492" w:rsidRPr="006A1D43" w:rsidRDefault="00B90492" w:rsidP="009D1F57">
      <w:pPr>
        <w:widowControl w:val="0"/>
        <w:spacing w:before="60" w:after="60"/>
        <w:ind w:firstLine="720"/>
        <w:jc w:val="both"/>
        <w:rPr>
          <w:sz w:val="28"/>
          <w:szCs w:val="26"/>
        </w:rPr>
      </w:pPr>
      <w:r w:rsidRPr="006A1D43">
        <w:rPr>
          <w:sz w:val="28"/>
          <w:szCs w:val="26"/>
        </w:rPr>
        <w:t>- Quyết định số 572/QĐ-BKHCN ngày 24/3/2016 của Bộ trưởng Bộ KH&amp;CN về việc Phê duyệt Kế hoạch thực hiện Nghị quyết số 36a/NQ-CP ngày 14/10/2015 của Chính phủ về Chính phủ điện tử của Bộ KH&amp;CN;</w:t>
      </w:r>
    </w:p>
    <w:p w:rsidR="007E080F" w:rsidRPr="006A1D43" w:rsidRDefault="007E080F" w:rsidP="009D1F57">
      <w:pPr>
        <w:widowControl w:val="0"/>
        <w:spacing w:before="60" w:after="60"/>
        <w:ind w:firstLine="720"/>
        <w:jc w:val="both"/>
        <w:rPr>
          <w:sz w:val="28"/>
          <w:szCs w:val="26"/>
        </w:rPr>
      </w:pPr>
      <w:r w:rsidRPr="006A1D43">
        <w:rPr>
          <w:sz w:val="28"/>
          <w:szCs w:val="26"/>
        </w:rPr>
        <w:t xml:space="preserve">- </w:t>
      </w:r>
      <w:r w:rsidR="0004354B" w:rsidRPr="006A1D43">
        <w:rPr>
          <w:sz w:val="28"/>
          <w:szCs w:val="26"/>
        </w:rPr>
        <w:t>Quyết định số 837/QĐ-BKHCN ngày 12/4/2016</w:t>
      </w:r>
      <w:r w:rsidR="00302357" w:rsidRPr="006A1D43">
        <w:rPr>
          <w:sz w:val="28"/>
          <w:szCs w:val="26"/>
        </w:rPr>
        <w:t xml:space="preserve"> của Bộ trưởng Bộ KH&amp;CN</w:t>
      </w:r>
      <w:r w:rsidR="00635138" w:rsidRPr="006A1D43">
        <w:rPr>
          <w:sz w:val="28"/>
          <w:szCs w:val="26"/>
        </w:rPr>
        <w:t xml:space="preserve"> ban hành Kế hoạch cải cách hành chính của Bộ KH&amp;CN giai đoạn </w:t>
      </w:r>
      <w:r w:rsidR="00635138" w:rsidRPr="006A1D43">
        <w:rPr>
          <w:sz w:val="28"/>
          <w:szCs w:val="26"/>
        </w:rPr>
        <w:lastRenderedPageBreak/>
        <w:t>2016</w:t>
      </w:r>
      <w:r w:rsidR="00961DDC" w:rsidRPr="006A1D43">
        <w:rPr>
          <w:sz w:val="28"/>
          <w:szCs w:val="26"/>
        </w:rPr>
        <w:t xml:space="preserve"> </w:t>
      </w:r>
      <w:r w:rsidR="00635138" w:rsidRPr="006A1D43">
        <w:rPr>
          <w:sz w:val="28"/>
          <w:szCs w:val="26"/>
        </w:rPr>
        <w:t>-</w:t>
      </w:r>
      <w:r w:rsidR="00961DDC" w:rsidRPr="006A1D43">
        <w:rPr>
          <w:sz w:val="28"/>
          <w:szCs w:val="26"/>
        </w:rPr>
        <w:t xml:space="preserve"> </w:t>
      </w:r>
      <w:r w:rsidR="00635138" w:rsidRPr="006A1D43">
        <w:rPr>
          <w:sz w:val="28"/>
          <w:szCs w:val="26"/>
        </w:rPr>
        <w:t>2020</w:t>
      </w:r>
      <w:r w:rsidR="0004354B" w:rsidRPr="006A1D43">
        <w:rPr>
          <w:sz w:val="28"/>
          <w:szCs w:val="26"/>
        </w:rPr>
        <w:t>;</w:t>
      </w:r>
    </w:p>
    <w:p w:rsidR="00961DDC" w:rsidRPr="006A1D43" w:rsidRDefault="00961DDC" w:rsidP="009D1F57">
      <w:pPr>
        <w:spacing w:before="60" w:after="60"/>
        <w:ind w:firstLine="720"/>
        <w:jc w:val="both"/>
        <w:rPr>
          <w:sz w:val="28"/>
        </w:rPr>
      </w:pPr>
      <w:r w:rsidRPr="006A1D43">
        <w:rPr>
          <w:sz w:val="28"/>
        </w:rPr>
        <w:t xml:space="preserve">- Quyết định số …/QĐ-BKHCN ngày …/12/2016 của Bộ trưởng Bộ </w:t>
      </w:r>
      <w:r w:rsidR="00713AC6" w:rsidRPr="006A1D43">
        <w:rPr>
          <w:sz w:val="28"/>
        </w:rPr>
        <w:t>KH&amp;CN</w:t>
      </w:r>
      <w:r w:rsidRPr="006A1D43">
        <w:rPr>
          <w:sz w:val="28"/>
        </w:rPr>
        <w:t xml:space="preserve"> về việc Ban hành Kế hoạch ứng dụng công nghệ thông tin tại Bộ </w:t>
      </w:r>
      <w:r w:rsidR="00713AC6" w:rsidRPr="006A1D43">
        <w:rPr>
          <w:sz w:val="28"/>
        </w:rPr>
        <w:t>KH&amp;CN</w:t>
      </w:r>
      <w:r w:rsidRPr="006A1D43">
        <w:rPr>
          <w:sz w:val="28"/>
        </w:rPr>
        <w:t xml:space="preserve"> giai đoạn 2016 - 2020;</w:t>
      </w:r>
    </w:p>
    <w:p w:rsidR="00B90492" w:rsidRPr="006A1D43" w:rsidRDefault="00B90492" w:rsidP="009D1F57">
      <w:pPr>
        <w:widowControl w:val="0"/>
        <w:spacing w:before="60" w:after="60"/>
        <w:ind w:firstLine="720"/>
        <w:jc w:val="both"/>
        <w:rPr>
          <w:sz w:val="28"/>
          <w:szCs w:val="26"/>
        </w:rPr>
      </w:pPr>
      <w:r w:rsidRPr="006A1D43">
        <w:rPr>
          <w:sz w:val="28"/>
          <w:szCs w:val="26"/>
        </w:rPr>
        <w:t xml:space="preserve">- Công văn số 1178/BTTTT-THH ngày 21/4/2015 của Bộ Thông tin và Truyền thông về việc ban hành Khung Kiến trúc Chính phủ điện tử Việt Nam, Phiên bản 1.0; </w:t>
      </w:r>
    </w:p>
    <w:p w:rsidR="007E080F" w:rsidRPr="006A1D43" w:rsidRDefault="007E080F" w:rsidP="009D1F57">
      <w:pPr>
        <w:widowControl w:val="0"/>
        <w:spacing w:before="60" w:after="60"/>
        <w:ind w:firstLine="720"/>
        <w:jc w:val="both"/>
        <w:rPr>
          <w:sz w:val="28"/>
          <w:szCs w:val="26"/>
        </w:rPr>
      </w:pPr>
      <w:r w:rsidRPr="006A1D43">
        <w:rPr>
          <w:sz w:val="28"/>
          <w:szCs w:val="26"/>
        </w:rPr>
        <w:t xml:space="preserve">- </w:t>
      </w:r>
      <w:r w:rsidR="0004354B" w:rsidRPr="006A1D43">
        <w:rPr>
          <w:sz w:val="28"/>
          <w:szCs w:val="26"/>
        </w:rPr>
        <w:t>Công văn số 2718/BTTTT-THH ngày 10/8/2016</w:t>
      </w:r>
      <w:r w:rsidR="00635138" w:rsidRPr="006A1D43">
        <w:rPr>
          <w:sz w:val="28"/>
          <w:szCs w:val="26"/>
        </w:rPr>
        <w:t xml:space="preserve"> của Bộ Thông tin và Truyền thông về việc Báo cáo tình hình thực hiện Quyết định số 1819/QĐ-TTg ngày 26/10/2015 và xây dựng Kế hoạch ứng dụng CNTT trong hoạt động của cơ quan nhà nước năm 2017</w:t>
      </w:r>
      <w:r w:rsidR="00B90492" w:rsidRPr="006A1D43">
        <w:rPr>
          <w:sz w:val="28"/>
          <w:szCs w:val="26"/>
        </w:rPr>
        <w:t>.</w:t>
      </w:r>
    </w:p>
    <w:p w:rsidR="0002475D" w:rsidRPr="006A1D43" w:rsidRDefault="00875878" w:rsidP="00167C2A">
      <w:pPr>
        <w:widowControl w:val="0"/>
        <w:spacing w:before="120" w:after="60"/>
        <w:ind w:firstLine="720"/>
        <w:jc w:val="both"/>
        <w:rPr>
          <w:b/>
          <w:sz w:val="28"/>
          <w:szCs w:val="26"/>
          <w:lang w:val="vi-VN"/>
        </w:rPr>
      </w:pPr>
      <w:r w:rsidRPr="006A1D43">
        <w:rPr>
          <w:b/>
          <w:sz w:val="28"/>
          <w:szCs w:val="26"/>
          <w:lang w:val="vi-VN"/>
        </w:rPr>
        <w:t xml:space="preserve">II. </w:t>
      </w:r>
      <w:r w:rsidR="004A5A4F" w:rsidRPr="006A1D43">
        <w:rPr>
          <w:b/>
          <w:sz w:val="28"/>
          <w:szCs w:val="26"/>
        </w:rPr>
        <w:t xml:space="preserve">KẾT QUẢ ỨNG DỤNG CNTT NĂM 2016 </w:t>
      </w:r>
    </w:p>
    <w:p w:rsidR="00874E3F" w:rsidRPr="006A1D43" w:rsidRDefault="00874E3F" w:rsidP="009D1F57">
      <w:pPr>
        <w:widowControl w:val="0"/>
        <w:spacing w:before="60" w:after="60"/>
        <w:ind w:firstLine="720"/>
        <w:jc w:val="both"/>
        <w:rPr>
          <w:b/>
          <w:sz w:val="28"/>
          <w:szCs w:val="26"/>
        </w:rPr>
      </w:pPr>
      <w:r w:rsidRPr="006A1D43">
        <w:rPr>
          <w:b/>
          <w:sz w:val="28"/>
          <w:szCs w:val="26"/>
        </w:rPr>
        <w:t>A. Những kết quả đạt được</w:t>
      </w:r>
    </w:p>
    <w:p w:rsidR="00875878" w:rsidRPr="006A1D43" w:rsidRDefault="00875878" w:rsidP="009D1F57">
      <w:pPr>
        <w:widowControl w:val="0"/>
        <w:spacing w:before="60" w:after="60"/>
        <w:ind w:firstLine="720"/>
        <w:jc w:val="both"/>
        <w:rPr>
          <w:b/>
          <w:i/>
          <w:sz w:val="28"/>
          <w:szCs w:val="26"/>
          <w:lang w:val="vi-VN"/>
        </w:rPr>
      </w:pPr>
      <w:r w:rsidRPr="006A1D43">
        <w:rPr>
          <w:b/>
          <w:i/>
          <w:sz w:val="28"/>
          <w:szCs w:val="26"/>
          <w:lang w:val="vi-VN"/>
        </w:rPr>
        <w:t>1. Môi trường pháp lý</w:t>
      </w:r>
    </w:p>
    <w:p w:rsidR="00D761C8" w:rsidRPr="006A1D43" w:rsidRDefault="00D761C8" w:rsidP="009D1F57">
      <w:pPr>
        <w:widowControl w:val="0"/>
        <w:spacing w:before="60" w:after="60"/>
        <w:ind w:firstLine="720"/>
        <w:jc w:val="both"/>
        <w:rPr>
          <w:sz w:val="28"/>
          <w:szCs w:val="26"/>
        </w:rPr>
      </w:pPr>
      <w:r w:rsidRPr="006A1D43">
        <w:rPr>
          <w:sz w:val="28"/>
          <w:szCs w:val="26"/>
        </w:rPr>
        <w:t xml:space="preserve">Để </w:t>
      </w:r>
      <w:r w:rsidR="000170A0" w:rsidRPr="006A1D43">
        <w:rPr>
          <w:sz w:val="28"/>
          <w:szCs w:val="26"/>
        </w:rPr>
        <w:t>tạo môi trường pháp lý, thuận lợi</w:t>
      </w:r>
      <w:r w:rsidRPr="006A1D43">
        <w:rPr>
          <w:sz w:val="28"/>
          <w:szCs w:val="26"/>
        </w:rPr>
        <w:t xml:space="preserve"> cho việc triển khai hoạt động ứng dụng CNTT năm 2016</w:t>
      </w:r>
      <w:r w:rsidR="000170A0" w:rsidRPr="006A1D43">
        <w:rPr>
          <w:sz w:val="28"/>
          <w:szCs w:val="26"/>
        </w:rPr>
        <w:t>,</w:t>
      </w:r>
      <w:r w:rsidRPr="006A1D43">
        <w:rPr>
          <w:sz w:val="28"/>
          <w:szCs w:val="26"/>
        </w:rPr>
        <w:t xml:space="preserve"> Bộ KH&amp;CN đã </w:t>
      </w:r>
      <w:r w:rsidR="000C39D5" w:rsidRPr="006A1D43">
        <w:rPr>
          <w:sz w:val="28"/>
          <w:szCs w:val="26"/>
        </w:rPr>
        <w:t xml:space="preserve">nghiên cứu, </w:t>
      </w:r>
      <w:r w:rsidRPr="006A1D43">
        <w:rPr>
          <w:sz w:val="28"/>
          <w:szCs w:val="26"/>
        </w:rPr>
        <w:t>triển khai xây dựng các văn bản sau:</w:t>
      </w:r>
    </w:p>
    <w:p w:rsidR="006234C5" w:rsidRPr="006A1D43" w:rsidRDefault="006234C5" w:rsidP="009D1F57">
      <w:pPr>
        <w:widowControl w:val="0"/>
        <w:spacing w:before="60" w:after="60"/>
        <w:ind w:firstLine="720"/>
        <w:jc w:val="both"/>
        <w:rPr>
          <w:sz w:val="28"/>
          <w:szCs w:val="26"/>
        </w:rPr>
      </w:pPr>
      <w:r w:rsidRPr="006A1D43">
        <w:rPr>
          <w:sz w:val="28"/>
          <w:szCs w:val="26"/>
        </w:rPr>
        <w:t>- Quyết định số 572/QĐ-BKHCN ngày 24/3/2016 của Bộ trưởng Bộ KH&amp;CN về việc Phê duyệt Kế hoạch thực hiện Nghị quyết số 36a/NQ-CP ngày 14/10/2015 của Chính phủ về Chính phủ điện tử của Bộ KH&amp;CN;</w:t>
      </w:r>
    </w:p>
    <w:p w:rsidR="00D761C8" w:rsidRPr="006A1D43" w:rsidRDefault="00D761C8" w:rsidP="009D1F57">
      <w:pPr>
        <w:widowControl w:val="0"/>
        <w:spacing w:before="60" w:after="60"/>
        <w:ind w:firstLine="720"/>
        <w:jc w:val="both"/>
        <w:rPr>
          <w:sz w:val="28"/>
          <w:szCs w:val="26"/>
        </w:rPr>
      </w:pPr>
      <w:r w:rsidRPr="006A1D43">
        <w:rPr>
          <w:sz w:val="28"/>
          <w:szCs w:val="26"/>
        </w:rPr>
        <w:t xml:space="preserve">- </w:t>
      </w:r>
      <w:r w:rsidR="000C39D5" w:rsidRPr="006A1D43">
        <w:rPr>
          <w:sz w:val="28"/>
          <w:szCs w:val="26"/>
        </w:rPr>
        <w:t xml:space="preserve">Dự thảo </w:t>
      </w:r>
      <w:r w:rsidRPr="006A1D43">
        <w:rPr>
          <w:sz w:val="28"/>
          <w:szCs w:val="26"/>
        </w:rPr>
        <w:t xml:space="preserve">Kiến trúc </w:t>
      </w:r>
      <w:r w:rsidR="00302357" w:rsidRPr="006A1D43">
        <w:rPr>
          <w:sz w:val="28"/>
          <w:szCs w:val="26"/>
        </w:rPr>
        <w:t>C</w:t>
      </w:r>
      <w:r w:rsidR="000C39D5" w:rsidRPr="006A1D43">
        <w:rPr>
          <w:sz w:val="28"/>
          <w:szCs w:val="26"/>
        </w:rPr>
        <w:t>hính phủ điện tử tại Bộ KH&amp;CN (dự kiến ban hành trong năm 2017);</w:t>
      </w:r>
    </w:p>
    <w:p w:rsidR="000C39D5" w:rsidRPr="006A1D43" w:rsidRDefault="000C39D5" w:rsidP="009D1F57">
      <w:pPr>
        <w:widowControl w:val="0"/>
        <w:spacing w:before="60" w:after="60"/>
        <w:ind w:firstLine="720"/>
        <w:jc w:val="both"/>
        <w:rPr>
          <w:sz w:val="28"/>
          <w:szCs w:val="26"/>
        </w:rPr>
      </w:pPr>
      <w:r w:rsidRPr="006A1D43">
        <w:rPr>
          <w:sz w:val="28"/>
          <w:szCs w:val="26"/>
        </w:rPr>
        <w:t>- Kế hoạch ứng dụng CNTT tại Bộ KH&amp;CN giai đoạn 2016 - 2020;</w:t>
      </w:r>
    </w:p>
    <w:p w:rsidR="000C39D5" w:rsidRPr="006A1D43" w:rsidRDefault="000C39D5" w:rsidP="009D1F57">
      <w:pPr>
        <w:widowControl w:val="0"/>
        <w:spacing w:before="60" w:after="60"/>
        <w:ind w:firstLine="720"/>
        <w:jc w:val="both"/>
        <w:rPr>
          <w:sz w:val="28"/>
          <w:szCs w:val="26"/>
        </w:rPr>
      </w:pPr>
      <w:r w:rsidRPr="006A1D43">
        <w:rPr>
          <w:sz w:val="28"/>
          <w:szCs w:val="26"/>
        </w:rPr>
        <w:t>- Kế hoạch ứng dụng CNTT tại Bộ KH&amp;CN năm 2017;</w:t>
      </w:r>
    </w:p>
    <w:p w:rsidR="00D761C8" w:rsidRPr="006A1D43" w:rsidRDefault="00D761C8" w:rsidP="009D1F57">
      <w:pPr>
        <w:widowControl w:val="0"/>
        <w:spacing w:before="60" w:after="60"/>
        <w:ind w:firstLine="720"/>
        <w:jc w:val="both"/>
        <w:rPr>
          <w:sz w:val="28"/>
          <w:szCs w:val="26"/>
        </w:rPr>
      </w:pPr>
      <w:r w:rsidRPr="006A1D43">
        <w:rPr>
          <w:sz w:val="28"/>
          <w:szCs w:val="26"/>
        </w:rPr>
        <w:t>- Lộ trình cung cấp dịch vụ công t</w:t>
      </w:r>
      <w:r w:rsidR="009A13F1" w:rsidRPr="006A1D43">
        <w:rPr>
          <w:sz w:val="28"/>
          <w:szCs w:val="26"/>
        </w:rPr>
        <w:t>rực tuyến của Bộ KH&amp;CN năm 2017 và định hướng đến năm 2020;</w:t>
      </w:r>
    </w:p>
    <w:p w:rsidR="00D761C8" w:rsidRPr="006A1D43" w:rsidRDefault="00D761C8" w:rsidP="009D1F57">
      <w:pPr>
        <w:widowControl w:val="0"/>
        <w:spacing w:before="60" w:after="60"/>
        <w:ind w:firstLine="720"/>
        <w:jc w:val="both"/>
        <w:rPr>
          <w:sz w:val="28"/>
          <w:szCs w:val="26"/>
        </w:rPr>
      </w:pPr>
      <w:r w:rsidRPr="006A1D43">
        <w:rPr>
          <w:sz w:val="28"/>
          <w:szCs w:val="26"/>
        </w:rPr>
        <w:t>- Quy chế quản lý và sử dụng phần mềm quản lý và điều hành công việc trên môi trường mạng của Bộ KH&amp;CN</w:t>
      </w:r>
      <w:r w:rsidR="000C39D5" w:rsidRPr="006A1D43">
        <w:rPr>
          <w:sz w:val="28"/>
          <w:szCs w:val="26"/>
        </w:rPr>
        <w:t>.</w:t>
      </w:r>
    </w:p>
    <w:p w:rsidR="00875878" w:rsidRPr="006A1D43" w:rsidRDefault="00875878" w:rsidP="009D1F57">
      <w:pPr>
        <w:widowControl w:val="0"/>
        <w:spacing w:before="60" w:after="60"/>
        <w:ind w:firstLine="720"/>
        <w:jc w:val="both"/>
        <w:rPr>
          <w:b/>
          <w:i/>
          <w:sz w:val="28"/>
          <w:szCs w:val="26"/>
          <w:lang w:val="vi-VN"/>
        </w:rPr>
      </w:pPr>
      <w:r w:rsidRPr="006A1D43">
        <w:rPr>
          <w:b/>
          <w:i/>
          <w:sz w:val="28"/>
          <w:szCs w:val="26"/>
          <w:lang w:val="vi-VN"/>
        </w:rPr>
        <w:t>2. Hạ tầng kỹ thuật</w:t>
      </w:r>
    </w:p>
    <w:p w:rsidR="000C39D5" w:rsidRPr="006A1D43" w:rsidRDefault="000C39D5" w:rsidP="009D1F57">
      <w:pPr>
        <w:widowControl w:val="0"/>
        <w:spacing w:before="60" w:after="60"/>
        <w:ind w:firstLine="720"/>
        <w:jc w:val="both"/>
        <w:rPr>
          <w:sz w:val="28"/>
          <w:szCs w:val="26"/>
        </w:rPr>
      </w:pPr>
      <w:r w:rsidRPr="006A1D43">
        <w:rPr>
          <w:sz w:val="28"/>
          <w:szCs w:val="26"/>
        </w:rPr>
        <w:t>- Tỷ lệ trung bình máy tính/cán bộ, công chức, viên chức đạt 100% (chưa kể các máy tính phục vụ cài đặt các ứng dụng chuyên ngành dùng chung).</w:t>
      </w:r>
    </w:p>
    <w:p w:rsidR="000C39D5" w:rsidRPr="006A1D43" w:rsidRDefault="000C39D5" w:rsidP="009D1F57">
      <w:pPr>
        <w:widowControl w:val="0"/>
        <w:spacing w:before="60" w:after="60"/>
        <w:ind w:firstLine="720"/>
        <w:jc w:val="both"/>
        <w:rPr>
          <w:sz w:val="28"/>
          <w:szCs w:val="26"/>
        </w:rPr>
      </w:pPr>
      <w:r w:rsidRPr="006A1D43">
        <w:rPr>
          <w:sz w:val="28"/>
          <w:szCs w:val="26"/>
        </w:rPr>
        <w:t>- 100% các đơn vị trực thuộc có kết nối mạng WAN đến hạ tầng của Bộ.</w:t>
      </w:r>
    </w:p>
    <w:p w:rsidR="007D2888" w:rsidRPr="006A1D43" w:rsidRDefault="007D2888" w:rsidP="009D1F57">
      <w:pPr>
        <w:widowControl w:val="0"/>
        <w:spacing w:before="60" w:after="60"/>
        <w:ind w:firstLine="720"/>
        <w:jc w:val="both"/>
        <w:rPr>
          <w:sz w:val="28"/>
          <w:lang w:val="nl-NL"/>
        </w:rPr>
      </w:pPr>
      <w:r w:rsidRPr="006A1D43">
        <w:rPr>
          <w:sz w:val="28"/>
          <w:lang w:val="nl-NL"/>
        </w:rPr>
        <w:t xml:space="preserve">- Tỷ lệ kết nối mạng LAN tại các đơn vị trực thuộc Bộ đạt 100%, tỷ lệ máy tính kết nối mạng Internet đạt 91.8%; tỷ lệ máy tính còn lại không được kết nối mạng Internet là vì lý do an ninh, cần cách ly không kết nối với Internet </w:t>
      </w:r>
      <w:r w:rsidRPr="006A1D43">
        <w:rPr>
          <w:i/>
          <w:sz w:val="28"/>
          <w:lang w:val="nl-NL"/>
        </w:rPr>
        <w:t>(chủ yếu là các máy tính của Cục Sở hữu trí tuệ)</w:t>
      </w:r>
      <w:r w:rsidRPr="006A1D43">
        <w:rPr>
          <w:sz w:val="28"/>
          <w:lang w:val="nl-NL"/>
        </w:rPr>
        <w:t xml:space="preserve">. </w:t>
      </w:r>
    </w:p>
    <w:p w:rsidR="007D2888" w:rsidRPr="006A1D43" w:rsidRDefault="008A3D2B" w:rsidP="009D1F57">
      <w:pPr>
        <w:widowControl w:val="0"/>
        <w:spacing w:before="60" w:after="60"/>
        <w:ind w:firstLine="720"/>
        <w:jc w:val="both"/>
        <w:rPr>
          <w:i/>
          <w:sz w:val="28"/>
          <w:szCs w:val="26"/>
        </w:rPr>
      </w:pPr>
      <w:r w:rsidRPr="006A1D43">
        <w:rPr>
          <w:i/>
          <w:sz w:val="28"/>
          <w:szCs w:val="26"/>
        </w:rPr>
        <w:t xml:space="preserve">*) </w:t>
      </w:r>
      <w:r w:rsidR="007D2888" w:rsidRPr="006A1D43">
        <w:rPr>
          <w:i/>
          <w:sz w:val="28"/>
          <w:szCs w:val="26"/>
          <w:lang w:val="vi-VN"/>
        </w:rPr>
        <w:t xml:space="preserve">Hạ tầng dùng chung của </w:t>
      </w:r>
      <w:r w:rsidR="00A226E6" w:rsidRPr="006A1D43">
        <w:rPr>
          <w:i/>
          <w:sz w:val="28"/>
          <w:szCs w:val="26"/>
        </w:rPr>
        <w:t xml:space="preserve">Khối cơ quan </w:t>
      </w:r>
      <w:r w:rsidR="007D2888" w:rsidRPr="006A1D43">
        <w:rPr>
          <w:i/>
          <w:sz w:val="28"/>
          <w:szCs w:val="26"/>
          <w:lang w:val="vi-VN"/>
        </w:rPr>
        <w:t>Bộ do Trung tâm Tin học quản lý</w:t>
      </w:r>
    </w:p>
    <w:p w:rsidR="008E5309" w:rsidRPr="006A1D43" w:rsidRDefault="008E5309" w:rsidP="009D1F57">
      <w:pPr>
        <w:spacing w:before="60" w:after="60"/>
        <w:ind w:firstLine="720"/>
        <w:jc w:val="both"/>
        <w:rPr>
          <w:sz w:val="28"/>
          <w:lang w:val="nl-NL"/>
        </w:rPr>
      </w:pPr>
      <w:r w:rsidRPr="006A1D43">
        <w:rPr>
          <w:sz w:val="28"/>
          <w:szCs w:val="26"/>
        </w:rPr>
        <w:t xml:space="preserve">Đường truyền dữ liệu: 02 đường truyền tại </w:t>
      </w:r>
      <w:r w:rsidR="00F1023C" w:rsidRPr="006A1D43">
        <w:rPr>
          <w:sz w:val="28"/>
          <w:szCs w:val="26"/>
        </w:rPr>
        <w:t xml:space="preserve">Trụ sở 1 - </w:t>
      </w:r>
      <w:r w:rsidRPr="006A1D43">
        <w:rPr>
          <w:sz w:val="28"/>
          <w:szCs w:val="26"/>
        </w:rPr>
        <w:t>113 Trần Duy Hưng có băng thông Internet trong nướ</w:t>
      </w:r>
      <w:r w:rsidR="001073E1" w:rsidRPr="006A1D43">
        <w:rPr>
          <w:sz w:val="28"/>
          <w:szCs w:val="26"/>
        </w:rPr>
        <w:t>c và quốc tế (500 Mbps/</w:t>
      </w:r>
      <w:r w:rsidRPr="006A1D43">
        <w:rPr>
          <w:sz w:val="28"/>
          <w:szCs w:val="26"/>
        </w:rPr>
        <w:t xml:space="preserve">18Mbps) và 01 đường </w:t>
      </w:r>
      <w:r w:rsidRPr="006A1D43">
        <w:rPr>
          <w:sz w:val="28"/>
          <w:szCs w:val="26"/>
        </w:rPr>
        <w:lastRenderedPageBreak/>
        <w:t xml:space="preserve">truyền tại </w:t>
      </w:r>
      <w:r w:rsidR="00F1023C" w:rsidRPr="006A1D43">
        <w:rPr>
          <w:sz w:val="28"/>
          <w:szCs w:val="26"/>
        </w:rPr>
        <w:t xml:space="preserve">Trụ sở 2 - </w:t>
      </w:r>
      <w:r w:rsidRPr="006A1D43">
        <w:rPr>
          <w:sz w:val="28"/>
          <w:szCs w:val="26"/>
        </w:rPr>
        <w:t>39 Trần Hưng Đạo băng thông Internet trong nước và quốc tế (100Mbps/08Mbps).</w:t>
      </w:r>
    </w:p>
    <w:p w:rsidR="008E5309" w:rsidRPr="006A1D43" w:rsidRDefault="008E5309" w:rsidP="009D1F57">
      <w:pPr>
        <w:spacing w:before="60" w:after="60"/>
        <w:ind w:firstLine="720"/>
        <w:jc w:val="both"/>
        <w:rPr>
          <w:sz w:val="28"/>
          <w:lang w:val="nl-NL"/>
        </w:rPr>
      </w:pPr>
      <w:r w:rsidRPr="006A1D43">
        <w:rPr>
          <w:sz w:val="28"/>
          <w:lang w:val="nl-NL"/>
        </w:rPr>
        <w:t>Hệ thống máy chủ tại Phòng máy chủ của Bộ được đầu tư mới và đưa vào sử dụng chính thức bắt đầu từ tháng 4/2013 cơ bản đáp ứng được nhu cầu ứng dụng CNTT năm 2016, trong đó bao gồm:</w:t>
      </w:r>
    </w:p>
    <w:p w:rsidR="008E5309" w:rsidRPr="006A1D43" w:rsidRDefault="008E5309" w:rsidP="009D1F57">
      <w:pPr>
        <w:spacing w:before="60" w:after="60"/>
        <w:ind w:firstLine="720"/>
        <w:jc w:val="both"/>
        <w:rPr>
          <w:sz w:val="28"/>
          <w:lang w:val="nl-NL"/>
        </w:rPr>
      </w:pPr>
      <w:r w:rsidRPr="006A1D43">
        <w:rPr>
          <w:sz w:val="28"/>
          <w:lang w:val="nl-NL"/>
        </w:rPr>
        <w:t>- Các hệ thống và giải pháp an toàn, an ninh thông tin đang sử dụng: Firewall; IPS; Application control and URL filtering; Anti-spam mail, Anti-virus;</w:t>
      </w:r>
    </w:p>
    <w:p w:rsidR="008E5309" w:rsidRPr="006A1D43" w:rsidRDefault="008E5309" w:rsidP="009D1F57">
      <w:pPr>
        <w:spacing w:before="60" w:after="60"/>
        <w:ind w:firstLine="720"/>
        <w:jc w:val="both"/>
        <w:rPr>
          <w:sz w:val="28"/>
          <w:lang w:val="nl-NL"/>
        </w:rPr>
      </w:pPr>
      <w:r w:rsidRPr="006A1D43">
        <w:rPr>
          <w:sz w:val="28"/>
          <w:lang w:val="nl-NL"/>
        </w:rPr>
        <w:t>- Các giải pháp về an toàn dữ liệu đang sử dụng: Băng từ; Tủ đĩa (IBM Tape Library TS3200); SAN (Storage Area Network); NAS (Network - Attached Storage) và HDD Box.</w:t>
      </w:r>
    </w:p>
    <w:p w:rsidR="00434288" w:rsidRPr="006A1D43" w:rsidRDefault="00434288" w:rsidP="009D1F57">
      <w:pPr>
        <w:spacing w:before="60" w:after="60"/>
        <w:ind w:firstLine="720"/>
        <w:jc w:val="both"/>
        <w:rPr>
          <w:sz w:val="28"/>
          <w:lang w:val="nl-NL"/>
        </w:rPr>
      </w:pPr>
      <w:r w:rsidRPr="006A1D43">
        <w:rPr>
          <w:sz w:val="28"/>
          <w:lang w:val="nl-NL"/>
        </w:rPr>
        <w:t>Ngoài ra, các hệ thống điện, điều hòa và phòng cháy chữa cháy được đầu tư và thiết theo đúng tiêu chuẩn, đảm bảo cho Hạ tầng kỹ thuật CNTT tại 113 Trần Duy Hưng hoạt động an toàn và ổn định tại thời điểm hiện tại.</w:t>
      </w:r>
    </w:p>
    <w:p w:rsidR="008E5309" w:rsidRPr="006A1D43" w:rsidRDefault="008E5309" w:rsidP="009D1F57">
      <w:pPr>
        <w:widowControl w:val="0"/>
        <w:spacing w:before="60" w:after="60"/>
        <w:ind w:firstLine="720"/>
        <w:jc w:val="both"/>
        <w:rPr>
          <w:sz w:val="28"/>
          <w:szCs w:val="26"/>
        </w:rPr>
      </w:pPr>
      <w:r w:rsidRPr="006A1D43">
        <w:rPr>
          <w:sz w:val="28"/>
          <w:szCs w:val="26"/>
        </w:rPr>
        <w:t>Năm 2016, hạ tầng dùng chung đã được đầu tư bổ sung góp phần đảm bảo đáp ứng nhu cầu phát sinh trong năm 2016 và lộ trình phát triển Chính phủ điện tử đến năm 2020, cụ thể là:</w:t>
      </w:r>
      <w:r w:rsidR="00434288" w:rsidRPr="006A1D43">
        <w:rPr>
          <w:sz w:val="28"/>
          <w:szCs w:val="26"/>
        </w:rPr>
        <w:t xml:space="preserve"> </w:t>
      </w:r>
      <w:r w:rsidRPr="006A1D43">
        <w:rPr>
          <w:sz w:val="28"/>
          <w:szCs w:val="26"/>
        </w:rPr>
        <w:t>Đầu tư nâng cấp năng lực xử lý, tính sẵn sàng, mua sắm bản</w:t>
      </w:r>
      <w:r w:rsidR="00434288" w:rsidRPr="006A1D43">
        <w:rPr>
          <w:sz w:val="28"/>
          <w:szCs w:val="26"/>
        </w:rPr>
        <w:t xml:space="preserve"> </w:t>
      </w:r>
      <w:r w:rsidRPr="006A1D43">
        <w:rPr>
          <w:sz w:val="28"/>
          <w:szCs w:val="26"/>
        </w:rPr>
        <w:t>quyền phần mềm hệ thống cho Hạ tầng CNTT của Bộ K</w:t>
      </w:r>
      <w:r w:rsidR="00434288" w:rsidRPr="006A1D43">
        <w:rPr>
          <w:sz w:val="28"/>
          <w:szCs w:val="26"/>
        </w:rPr>
        <w:t xml:space="preserve">H&amp;CN; </w:t>
      </w:r>
      <w:r w:rsidRPr="006A1D43">
        <w:rPr>
          <w:sz w:val="28"/>
          <w:szCs w:val="26"/>
        </w:rPr>
        <w:t>Triển khai hệ thống mạng không dây lại trụ sở 113 Trần Duy Hưng.</w:t>
      </w:r>
    </w:p>
    <w:p w:rsidR="007D2888" w:rsidRPr="006A1D43" w:rsidRDefault="008A3D2B" w:rsidP="009D1F57">
      <w:pPr>
        <w:widowControl w:val="0"/>
        <w:spacing w:before="60" w:after="60"/>
        <w:ind w:firstLine="720"/>
        <w:jc w:val="both"/>
        <w:rPr>
          <w:i/>
          <w:sz w:val="28"/>
          <w:szCs w:val="26"/>
          <w:lang w:val="vi-VN"/>
        </w:rPr>
      </w:pPr>
      <w:r w:rsidRPr="006A1D43">
        <w:rPr>
          <w:i/>
          <w:sz w:val="28"/>
          <w:szCs w:val="26"/>
        </w:rPr>
        <w:t xml:space="preserve">*) </w:t>
      </w:r>
      <w:r w:rsidR="007D2888" w:rsidRPr="006A1D43">
        <w:rPr>
          <w:i/>
          <w:sz w:val="28"/>
          <w:szCs w:val="26"/>
          <w:lang w:val="vi-VN"/>
        </w:rPr>
        <w:t xml:space="preserve">Hạ tầng kỹ thuật CNTT tại các đơn vị </w:t>
      </w:r>
    </w:p>
    <w:p w:rsidR="003450ED" w:rsidRPr="006A1D43" w:rsidRDefault="007D2888" w:rsidP="009D1F57">
      <w:pPr>
        <w:spacing w:before="60" w:after="60"/>
        <w:ind w:firstLine="720"/>
        <w:jc w:val="both"/>
        <w:rPr>
          <w:sz w:val="28"/>
          <w:lang w:val="nl-NL"/>
        </w:rPr>
      </w:pPr>
      <w:r w:rsidRPr="006A1D43">
        <w:rPr>
          <w:sz w:val="28"/>
          <w:lang w:val="nl-NL"/>
        </w:rPr>
        <w:t xml:space="preserve">Có trên 50% các thiết bị phòng máy chủ được đầu tư trước năm 2010 không còn đáp ứng được nhu cầu ứng dụng của các đơn vị. </w:t>
      </w:r>
      <w:r w:rsidRPr="006A1D43">
        <w:rPr>
          <w:sz w:val="28"/>
        </w:rPr>
        <w:t xml:space="preserve">Tỷ lệ máy chủ được trang bị hệ điều hành có bản quyền đạt 100%. </w:t>
      </w:r>
      <w:r w:rsidR="003450ED" w:rsidRPr="006A1D43">
        <w:rPr>
          <w:sz w:val="28"/>
        </w:rPr>
        <w:t xml:space="preserve">Có 09 </w:t>
      </w:r>
      <w:r w:rsidRPr="006A1D43">
        <w:rPr>
          <w:sz w:val="28"/>
        </w:rPr>
        <w:t>đơn vị đã trang bị phòng máy chủ riêng như: Cục sở hữu trí tuệ; Tổng cục Tiêu chuẩn Đo lường Chất lượng; Văn phòng Công nhận chất lượng; Viện Khoa học sở hữu trí tuệ; Viện Năng lượng nguyên tử Việt Nam; Quỹ Phát triển KH&amp;CN quốc gia; Viện Chiến lược và Chính sách KH&amp;CN; Cục Thông tin KH&amp;CN quốc gia; Cục An toàn bức xạ và hạt nhân.</w:t>
      </w:r>
      <w:r w:rsidR="003450ED" w:rsidRPr="006A1D43">
        <w:rPr>
          <w:sz w:val="28"/>
        </w:rPr>
        <w:t xml:space="preserve"> </w:t>
      </w:r>
      <w:r w:rsidRPr="006A1D43">
        <w:rPr>
          <w:sz w:val="28"/>
          <w:lang w:val="nl-NL"/>
        </w:rPr>
        <w:t xml:space="preserve">Hầu hết, Phòng máy chủ tại các đơn vị đều có trang bị hệ thống đảm bảo an toàn, an ninh thông tin nhưng chưa đầy đủ các giải pháp an toàn, an ninh thông tin. Các phòng máy chủ đã có hệ thống lưu trữ dự phòng (backup) nhưng cũng chưa đầy đủ các giải pháp về an toàn dữ liệu. </w:t>
      </w:r>
    </w:p>
    <w:p w:rsidR="007D2888" w:rsidRPr="006A1D43" w:rsidRDefault="007D2888" w:rsidP="009D1F57">
      <w:pPr>
        <w:spacing w:before="60" w:after="60"/>
        <w:ind w:firstLine="720"/>
        <w:jc w:val="both"/>
        <w:rPr>
          <w:sz w:val="28"/>
          <w:lang w:val="nl-NL"/>
        </w:rPr>
      </w:pPr>
      <w:r w:rsidRPr="006A1D43">
        <w:rPr>
          <w:sz w:val="28"/>
          <w:lang w:val="nl-NL"/>
        </w:rPr>
        <w:t>Ngoài ra, các Phòng máy chủ của các đơn vị đều được trang bị các hệ thống hỗ trợ đảm bảo tiêu chuẩn như: hệ thống lưu điện; hệ thống an toàn chống sét; hệ thống điều hòa; hệ thống an toàn báo cháy nổ.</w:t>
      </w:r>
    </w:p>
    <w:p w:rsidR="00227523" w:rsidRPr="006A1D43" w:rsidRDefault="00227523" w:rsidP="009D1F57">
      <w:pPr>
        <w:widowControl w:val="0"/>
        <w:spacing w:before="60" w:after="60"/>
        <w:ind w:firstLine="720"/>
        <w:jc w:val="both"/>
        <w:rPr>
          <w:b/>
          <w:i/>
          <w:sz w:val="28"/>
          <w:szCs w:val="26"/>
          <w:lang w:val="vi-VN"/>
        </w:rPr>
      </w:pPr>
      <w:r w:rsidRPr="006A1D43">
        <w:rPr>
          <w:b/>
          <w:i/>
          <w:sz w:val="28"/>
          <w:szCs w:val="26"/>
        </w:rPr>
        <w:t>3</w:t>
      </w:r>
      <w:r w:rsidRPr="006A1D43">
        <w:rPr>
          <w:b/>
          <w:i/>
          <w:sz w:val="28"/>
          <w:szCs w:val="26"/>
          <w:lang w:val="vi-VN"/>
        </w:rPr>
        <w:t>. Hiện trạng về nguồn nhân lực ứng dụng CNTT</w:t>
      </w:r>
    </w:p>
    <w:p w:rsidR="00C92356" w:rsidRPr="006A1D43" w:rsidRDefault="00C92356" w:rsidP="009D1F57">
      <w:pPr>
        <w:widowControl w:val="0"/>
        <w:spacing w:before="60" w:after="60"/>
        <w:ind w:firstLine="720"/>
        <w:jc w:val="both"/>
        <w:rPr>
          <w:sz w:val="28"/>
          <w:szCs w:val="26"/>
        </w:rPr>
      </w:pPr>
      <w:r w:rsidRPr="006A1D43">
        <w:rPr>
          <w:sz w:val="28"/>
          <w:szCs w:val="26"/>
        </w:rPr>
        <w:t>Bộ KH&amp;CN đã thành lập Ban Chỉ đạo ứng dụng CNTT</w:t>
      </w:r>
      <w:r w:rsidR="00901B6E" w:rsidRPr="006A1D43">
        <w:rPr>
          <w:sz w:val="28"/>
          <w:szCs w:val="26"/>
        </w:rPr>
        <w:t>.</w:t>
      </w:r>
    </w:p>
    <w:p w:rsidR="00E52F17" w:rsidRPr="006A1D43" w:rsidRDefault="00E52F17" w:rsidP="009D1F57">
      <w:pPr>
        <w:spacing w:before="60" w:after="60"/>
        <w:ind w:firstLine="720"/>
        <w:jc w:val="both"/>
        <w:rPr>
          <w:sz w:val="28"/>
          <w:szCs w:val="26"/>
        </w:rPr>
      </w:pPr>
      <w:r w:rsidRPr="006A1D43">
        <w:rPr>
          <w:sz w:val="28"/>
          <w:szCs w:val="26"/>
        </w:rPr>
        <w:t xml:space="preserve">Trung tâm Tin học là đơn vị chuyên trách về CNTT của Bộ; đồng thời </w:t>
      </w:r>
      <w:r w:rsidRPr="006A1D43">
        <w:rPr>
          <w:sz w:val="28"/>
        </w:rPr>
        <w:t xml:space="preserve">là đơn vị </w:t>
      </w:r>
      <w:r w:rsidR="00CD15CF" w:rsidRPr="006A1D43">
        <w:rPr>
          <w:sz w:val="28"/>
        </w:rPr>
        <w:t xml:space="preserve">được giao giúp việc </w:t>
      </w:r>
      <w:r w:rsidRPr="006A1D43">
        <w:rPr>
          <w:sz w:val="28"/>
        </w:rPr>
        <w:t xml:space="preserve">Ban Chỉ đạo ứng dụng CNTT Bộ KH&amp;CN, chủ trì, phối hợp với các đơn vị thuộc Bộ triển khai các giải pháp tổng thể, các ứng dụng dùng chung, ứng dụng chuyên ngành theo nhiệm vụ được giao. </w:t>
      </w:r>
      <w:r w:rsidRPr="006A1D43">
        <w:rPr>
          <w:sz w:val="28"/>
          <w:szCs w:val="26"/>
        </w:rPr>
        <w:t>Tổng số cán bộ 28 cán bộ (có trình độ học vấn: 01 Phó giáo sư, tiến sĩ; 06 thạc sĩ; 19 đại học; 02 cao đẳng).</w:t>
      </w:r>
    </w:p>
    <w:p w:rsidR="00E52F17" w:rsidRPr="006A1D43" w:rsidRDefault="00E52F17" w:rsidP="009D1F57">
      <w:pPr>
        <w:spacing w:before="60" w:after="60"/>
        <w:ind w:firstLine="720"/>
        <w:jc w:val="both"/>
        <w:rPr>
          <w:sz w:val="28"/>
          <w:szCs w:val="26"/>
        </w:rPr>
      </w:pPr>
      <w:r w:rsidRPr="006A1D43">
        <w:rPr>
          <w:sz w:val="28"/>
          <w:szCs w:val="26"/>
        </w:rPr>
        <w:lastRenderedPageBreak/>
        <w:t>Hầu hết các đơn vị đã cử 01 cán bộ đầu mối về CNTT, một số đơn vị đã thành lập bộ phận chuyên trách về CNTT như: Tổng cục Tiêu chuẩn Đo lường Chất lượng; Cục Sở hữu trí tuệ; Cục thông tin KH&amp;CN quốc gia; Cục An toàn bức xạ và hạt nhân; Viện Năng lượng nguyên tử;…</w:t>
      </w:r>
    </w:p>
    <w:p w:rsidR="00875878" w:rsidRPr="006A1D43" w:rsidRDefault="00227523" w:rsidP="009D1F57">
      <w:pPr>
        <w:widowControl w:val="0"/>
        <w:spacing w:before="60" w:after="60"/>
        <w:ind w:firstLine="720"/>
        <w:jc w:val="both"/>
        <w:rPr>
          <w:i/>
          <w:sz w:val="28"/>
          <w:szCs w:val="26"/>
        </w:rPr>
      </w:pPr>
      <w:r w:rsidRPr="006A1D43">
        <w:rPr>
          <w:b/>
          <w:i/>
          <w:sz w:val="28"/>
          <w:szCs w:val="26"/>
        </w:rPr>
        <w:t>4</w:t>
      </w:r>
      <w:r w:rsidR="00875878" w:rsidRPr="006A1D43">
        <w:rPr>
          <w:b/>
          <w:i/>
          <w:sz w:val="28"/>
          <w:szCs w:val="26"/>
          <w:lang w:val="vi-VN"/>
        </w:rPr>
        <w:t xml:space="preserve">. Ứng dụng CNTT trong nội bộ </w:t>
      </w:r>
      <w:r w:rsidR="00E52F17" w:rsidRPr="006A1D43">
        <w:rPr>
          <w:b/>
          <w:i/>
          <w:sz w:val="28"/>
          <w:szCs w:val="26"/>
        </w:rPr>
        <w:t>Bộ KH&amp;CN</w:t>
      </w:r>
    </w:p>
    <w:p w:rsidR="00901B6E" w:rsidRPr="006A1D43" w:rsidRDefault="0048503F" w:rsidP="009D1F57">
      <w:pPr>
        <w:widowControl w:val="0"/>
        <w:spacing w:before="60" w:after="60"/>
        <w:ind w:firstLine="720"/>
        <w:jc w:val="both"/>
        <w:rPr>
          <w:sz w:val="28"/>
        </w:rPr>
      </w:pPr>
      <w:r w:rsidRPr="006A1D43">
        <w:rPr>
          <w:sz w:val="28"/>
        </w:rPr>
        <w:t>Hệ thống quản lý văn bản và điều hành đã được xây dựng và triển khai dùng chung đến đầu mối tại 38/45 đơn vị (chiếm tỷ lệ khoảng 84.5%). Hiện tại, hệ thống đang được thử nghiệm tại một số đơn vị để có thể khép kín vòng xử lý văn bản đến/đi phục vụ công tác điều hành từ cấp Lãnh đạo Bộ đến cấp chuyên viên.</w:t>
      </w:r>
    </w:p>
    <w:p w:rsidR="002B039C" w:rsidRPr="006A1D43" w:rsidRDefault="002B039C" w:rsidP="009D1F57">
      <w:pPr>
        <w:widowControl w:val="0"/>
        <w:spacing w:before="60" w:after="60"/>
        <w:ind w:firstLine="720"/>
        <w:jc w:val="both"/>
        <w:rPr>
          <w:sz w:val="28"/>
          <w:szCs w:val="26"/>
          <w:shd w:val="clear" w:color="auto" w:fill="FFFFFF"/>
        </w:rPr>
      </w:pPr>
      <w:r w:rsidRPr="006A1D43">
        <w:rPr>
          <w:sz w:val="28"/>
          <w:szCs w:val="26"/>
        </w:rPr>
        <w:t>Những văn bản thường xuyên trao đổi dưới dạng điện tử tại Bộ bao gồm:</w:t>
      </w:r>
      <w:r w:rsidR="003D0F99" w:rsidRPr="006A1D43">
        <w:rPr>
          <w:sz w:val="28"/>
          <w:szCs w:val="26"/>
        </w:rPr>
        <w:t xml:space="preserve"> </w:t>
      </w:r>
      <w:r w:rsidRPr="006A1D43">
        <w:rPr>
          <w:sz w:val="28"/>
          <w:szCs w:val="26"/>
          <w:shd w:val="clear" w:color="auto" w:fill="FFFFFF"/>
        </w:rPr>
        <w:t>Giấy mời họp</w:t>
      </w:r>
      <w:r w:rsidR="008E7352" w:rsidRPr="006A1D43">
        <w:rPr>
          <w:sz w:val="28"/>
          <w:szCs w:val="26"/>
          <w:shd w:val="clear" w:color="auto" w:fill="FFFFFF"/>
        </w:rPr>
        <w:t>;</w:t>
      </w:r>
      <w:r w:rsidR="003D0F99" w:rsidRPr="006A1D43">
        <w:rPr>
          <w:sz w:val="28"/>
          <w:szCs w:val="26"/>
          <w:shd w:val="clear" w:color="auto" w:fill="FFFFFF"/>
        </w:rPr>
        <w:t xml:space="preserve"> </w:t>
      </w:r>
      <w:r w:rsidRPr="006A1D43">
        <w:rPr>
          <w:sz w:val="28"/>
          <w:szCs w:val="26"/>
          <w:shd w:val="clear" w:color="auto" w:fill="FFFFFF"/>
        </w:rPr>
        <w:t>Tài liệu phục vụ cuộc họp</w:t>
      </w:r>
      <w:r w:rsidR="008E7352" w:rsidRPr="006A1D43">
        <w:rPr>
          <w:sz w:val="28"/>
          <w:szCs w:val="26"/>
          <w:shd w:val="clear" w:color="auto" w:fill="FFFFFF"/>
        </w:rPr>
        <w:t>;</w:t>
      </w:r>
      <w:r w:rsidR="003D0F99" w:rsidRPr="006A1D43">
        <w:rPr>
          <w:sz w:val="28"/>
          <w:szCs w:val="26"/>
          <w:shd w:val="clear" w:color="auto" w:fill="FFFFFF"/>
        </w:rPr>
        <w:t xml:space="preserve"> </w:t>
      </w:r>
      <w:r w:rsidRPr="006A1D43">
        <w:rPr>
          <w:sz w:val="28"/>
          <w:szCs w:val="26"/>
          <w:shd w:val="clear" w:color="auto" w:fill="FFFFFF"/>
        </w:rPr>
        <w:t>Văn bản để biết, để báo cáo</w:t>
      </w:r>
      <w:r w:rsidR="008E7352" w:rsidRPr="006A1D43">
        <w:rPr>
          <w:sz w:val="28"/>
          <w:szCs w:val="26"/>
          <w:shd w:val="clear" w:color="auto" w:fill="FFFFFF"/>
        </w:rPr>
        <w:t>;</w:t>
      </w:r>
      <w:r w:rsidR="003D0F99" w:rsidRPr="006A1D43">
        <w:rPr>
          <w:sz w:val="28"/>
          <w:szCs w:val="26"/>
          <w:shd w:val="clear" w:color="auto" w:fill="FFFFFF"/>
        </w:rPr>
        <w:t xml:space="preserve"> </w:t>
      </w:r>
      <w:r w:rsidRPr="006A1D43">
        <w:rPr>
          <w:sz w:val="28"/>
          <w:szCs w:val="26"/>
          <w:shd w:val="clear" w:color="auto" w:fill="FFFFFF"/>
        </w:rPr>
        <w:t>Thông báo chung của đơn vị</w:t>
      </w:r>
      <w:r w:rsidR="008E7352" w:rsidRPr="006A1D43">
        <w:rPr>
          <w:sz w:val="28"/>
          <w:szCs w:val="26"/>
          <w:shd w:val="clear" w:color="auto" w:fill="FFFFFF"/>
        </w:rPr>
        <w:t>;</w:t>
      </w:r>
      <w:r w:rsidR="003D0F99" w:rsidRPr="006A1D43">
        <w:rPr>
          <w:sz w:val="28"/>
          <w:szCs w:val="26"/>
          <w:shd w:val="clear" w:color="auto" w:fill="FFFFFF"/>
        </w:rPr>
        <w:t xml:space="preserve"> </w:t>
      </w:r>
      <w:r w:rsidRPr="006A1D43">
        <w:rPr>
          <w:sz w:val="28"/>
          <w:szCs w:val="26"/>
          <w:shd w:val="clear" w:color="auto" w:fill="FFFFFF"/>
        </w:rPr>
        <w:t>Các tài liệu cần trao đổi trong quá trình xử lý công việc</w:t>
      </w:r>
      <w:r w:rsidR="008E7352" w:rsidRPr="006A1D43">
        <w:rPr>
          <w:sz w:val="28"/>
          <w:szCs w:val="26"/>
          <w:shd w:val="clear" w:color="auto" w:fill="FFFFFF"/>
        </w:rPr>
        <w:t>;</w:t>
      </w:r>
      <w:r w:rsidR="003D0F99" w:rsidRPr="006A1D43">
        <w:rPr>
          <w:sz w:val="28"/>
          <w:szCs w:val="26"/>
          <w:shd w:val="clear" w:color="auto" w:fill="FFFFFF"/>
        </w:rPr>
        <w:t xml:space="preserve"> </w:t>
      </w:r>
      <w:r w:rsidRPr="006A1D43">
        <w:rPr>
          <w:sz w:val="28"/>
          <w:szCs w:val="26"/>
          <w:shd w:val="clear" w:color="auto" w:fill="FFFFFF"/>
        </w:rPr>
        <w:t>Các hoạt động nội bộ khác</w:t>
      </w:r>
      <w:r w:rsidR="003D0F99" w:rsidRPr="006A1D43">
        <w:rPr>
          <w:sz w:val="28"/>
          <w:szCs w:val="26"/>
          <w:shd w:val="clear" w:color="auto" w:fill="FFFFFF"/>
        </w:rPr>
        <w:t>;…</w:t>
      </w:r>
    </w:p>
    <w:p w:rsidR="002B039C" w:rsidRPr="006A1D43" w:rsidRDefault="00F0360C" w:rsidP="009D1F57">
      <w:pPr>
        <w:spacing w:before="60" w:after="60"/>
        <w:ind w:firstLine="720"/>
        <w:jc w:val="both"/>
        <w:rPr>
          <w:bCs/>
          <w:sz w:val="28"/>
          <w:szCs w:val="26"/>
        </w:rPr>
      </w:pPr>
      <w:r w:rsidRPr="006A1D43">
        <w:rPr>
          <w:sz w:val="28"/>
          <w:lang w:val="nl-NL"/>
        </w:rPr>
        <w:t xml:space="preserve">Tỷ lệ </w:t>
      </w:r>
      <w:r w:rsidRPr="006A1D43">
        <w:rPr>
          <w:sz w:val="28"/>
        </w:rPr>
        <w:t xml:space="preserve">cán bộ, công chức, viên chức </w:t>
      </w:r>
      <w:r w:rsidRPr="006A1D43">
        <w:rPr>
          <w:sz w:val="28"/>
          <w:lang w:val="nl-NL"/>
        </w:rPr>
        <w:t xml:space="preserve">đã </w:t>
      </w:r>
      <w:r w:rsidRPr="006A1D43">
        <w:rPr>
          <w:sz w:val="28"/>
        </w:rPr>
        <w:t>được cấp phát và sử dụng thư điện tử</w:t>
      </w:r>
      <w:r w:rsidRPr="006A1D43">
        <w:rPr>
          <w:sz w:val="28"/>
          <w:lang w:val="nl-NL"/>
        </w:rPr>
        <w:t xml:space="preserve"> chính thống với địa chỉ tên miền là </w:t>
      </w:r>
      <w:r w:rsidRPr="006A1D43">
        <w:rPr>
          <w:i/>
          <w:sz w:val="28"/>
          <w:lang w:val="nl-NL"/>
        </w:rPr>
        <w:t>.gov.vn</w:t>
      </w:r>
      <w:r w:rsidRPr="006A1D43">
        <w:rPr>
          <w:sz w:val="28"/>
          <w:lang w:val="nl-NL"/>
        </w:rPr>
        <w:t xml:space="preserve"> </w:t>
      </w:r>
      <w:r w:rsidRPr="006A1D43">
        <w:rPr>
          <w:sz w:val="28"/>
        </w:rPr>
        <w:t>trong công việc</w:t>
      </w:r>
      <w:r w:rsidRPr="006A1D43">
        <w:rPr>
          <w:sz w:val="28"/>
          <w:lang w:val="nl-NL"/>
        </w:rPr>
        <w:t xml:space="preserve"> (bao gồm Hệ thống Thư điện tử dùng chung của Bộ và Hệ thống Thư điện tử riêng của các đơn vị) đạt 100%. </w:t>
      </w:r>
      <w:r w:rsidRPr="006A1D43">
        <w:rPr>
          <w:bCs/>
          <w:sz w:val="28"/>
          <w:szCs w:val="26"/>
        </w:rPr>
        <w:t>Tỷ lệ văn bản được trao đổi qua thư điện tử trong nội bộ cơ quan</w:t>
      </w:r>
      <w:r w:rsidR="00F674BB" w:rsidRPr="006A1D43">
        <w:rPr>
          <w:bCs/>
          <w:sz w:val="28"/>
          <w:szCs w:val="26"/>
        </w:rPr>
        <w:t xml:space="preserve"> đạt</w:t>
      </w:r>
      <w:r w:rsidRPr="006A1D43">
        <w:rPr>
          <w:bCs/>
          <w:sz w:val="28"/>
          <w:szCs w:val="26"/>
        </w:rPr>
        <w:t xml:space="preserve"> 71%; </w:t>
      </w:r>
      <w:r w:rsidR="002B039C" w:rsidRPr="006A1D43">
        <w:rPr>
          <w:bCs/>
          <w:sz w:val="28"/>
          <w:szCs w:val="26"/>
        </w:rPr>
        <w:t xml:space="preserve">Tỷ lệ văn bản được trao đổi </w:t>
      </w:r>
      <w:r w:rsidRPr="006A1D43">
        <w:rPr>
          <w:bCs/>
          <w:sz w:val="28"/>
          <w:szCs w:val="26"/>
        </w:rPr>
        <w:t xml:space="preserve">qua thư điện tử </w:t>
      </w:r>
      <w:r w:rsidR="002B039C" w:rsidRPr="006A1D43">
        <w:rPr>
          <w:bCs/>
          <w:sz w:val="28"/>
          <w:szCs w:val="26"/>
        </w:rPr>
        <w:t>với các cơ quan bên ngoài</w:t>
      </w:r>
      <w:r w:rsidR="00F674BB" w:rsidRPr="006A1D43">
        <w:rPr>
          <w:bCs/>
          <w:sz w:val="28"/>
          <w:szCs w:val="26"/>
        </w:rPr>
        <w:t xml:space="preserve"> đạt</w:t>
      </w:r>
      <w:r w:rsidR="002B039C" w:rsidRPr="006A1D43">
        <w:rPr>
          <w:bCs/>
          <w:sz w:val="28"/>
          <w:szCs w:val="26"/>
        </w:rPr>
        <w:t xml:space="preserve"> 43%</w:t>
      </w:r>
      <w:r w:rsidR="008E7352" w:rsidRPr="006A1D43">
        <w:rPr>
          <w:bCs/>
          <w:sz w:val="28"/>
          <w:szCs w:val="26"/>
        </w:rPr>
        <w:t>.</w:t>
      </w:r>
    </w:p>
    <w:p w:rsidR="000B158D" w:rsidRPr="006A1D43" w:rsidRDefault="000B158D" w:rsidP="009D1F57">
      <w:pPr>
        <w:spacing w:before="60" w:after="60"/>
        <w:ind w:firstLine="720"/>
        <w:jc w:val="both"/>
        <w:rPr>
          <w:sz w:val="28"/>
        </w:rPr>
      </w:pPr>
      <w:r w:rsidRPr="006A1D43">
        <w:rPr>
          <w:sz w:val="28"/>
          <w:lang w:eastAsia="ar-SA"/>
        </w:rPr>
        <w:t>Hoàn thành xây dựng và triển khai Hệ thống quản lý cán bộ, công chức, viên chức Bộ KH&amp;CN.</w:t>
      </w:r>
    </w:p>
    <w:p w:rsidR="00875878" w:rsidRPr="006A1D43" w:rsidRDefault="00227523" w:rsidP="009D1F57">
      <w:pPr>
        <w:widowControl w:val="0"/>
        <w:spacing w:before="60" w:after="60"/>
        <w:ind w:firstLine="720"/>
        <w:jc w:val="both"/>
        <w:rPr>
          <w:b/>
          <w:i/>
          <w:sz w:val="28"/>
          <w:szCs w:val="26"/>
          <w:lang w:val="vi-VN"/>
        </w:rPr>
      </w:pPr>
      <w:r w:rsidRPr="006A1D43">
        <w:rPr>
          <w:b/>
          <w:i/>
          <w:sz w:val="28"/>
          <w:szCs w:val="26"/>
        </w:rPr>
        <w:t>5</w:t>
      </w:r>
      <w:r w:rsidR="00875878" w:rsidRPr="006A1D43">
        <w:rPr>
          <w:b/>
          <w:i/>
          <w:sz w:val="28"/>
          <w:szCs w:val="26"/>
          <w:lang w:val="vi-VN"/>
        </w:rPr>
        <w:t>. Ứng dụng CNTT phục vụ người dân và doanh nghiệp</w:t>
      </w:r>
    </w:p>
    <w:p w:rsidR="00E07BFB" w:rsidRPr="006A1D43" w:rsidRDefault="00E07BFB" w:rsidP="009D1F57">
      <w:pPr>
        <w:widowControl w:val="0"/>
        <w:spacing w:before="60" w:after="60"/>
        <w:ind w:firstLine="720"/>
        <w:jc w:val="both"/>
        <w:rPr>
          <w:i/>
          <w:sz w:val="28"/>
          <w:szCs w:val="26"/>
        </w:rPr>
      </w:pPr>
      <w:r w:rsidRPr="006A1D43">
        <w:rPr>
          <w:i/>
          <w:sz w:val="28"/>
          <w:szCs w:val="26"/>
        </w:rPr>
        <w:t xml:space="preserve">a) </w:t>
      </w:r>
      <w:r w:rsidRPr="006A1D43">
        <w:rPr>
          <w:i/>
          <w:sz w:val="28"/>
          <w:szCs w:val="26"/>
          <w:lang w:val="vi-VN"/>
        </w:rPr>
        <w:t>Trang/Cổng thông tin điện tử</w:t>
      </w:r>
      <w:r w:rsidRPr="006A1D43">
        <w:rPr>
          <w:i/>
          <w:sz w:val="28"/>
          <w:szCs w:val="26"/>
        </w:rPr>
        <w:t xml:space="preserve"> </w:t>
      </w:r>
      <w:r w:rsidRPr="006A1D43">
        <w:rPr>
          <w:i/>
          <w:sz w:val="28"/>
          <w:szCs w:val="26"/>
          <w:lang w:val="vi-VN"/>
        </w:rPr>
        <w:t>(Website/Portal)</w:t>
      </w:r>
    </w:p>
    <w:p w:rsidR="00F7349B" w:rsidRPr="006A1D43" w:rsidRDefault="00E07BFB" w:rsidP="009D1F57">
      <w:pPr>
        <w:spacing w:before="60" w:after="60"/>
        <w:ind w:firstLine="720"/>
        <w:jc w:val="both"/>
        <w:rPr>
          <w:sz w:val="28"/>
        </w:rPr>
      </w:pPr>
      <w:r w:rsidRPr="006A1D43">
        <w:rPr>
          <w:sz w:val="28"/>
          <w:lang w:val="nl-NL"/>
        </w:rPr>
        <w:t xml:space="preserve">Cổng Thông tin điện tử của Bộ KH&amp;CN (Portal MOST) đảm bảo cung cấp thông tin đến người dân và doanh nghiệp tại địa chỉ truy cập: </w:t>
      </w:r>
      <w:hyperlink r:id="rId8" w:history="1">
        <w:r w:rsidRPr="006A1D43">
          <w:rPr>
            <w:rStyle w:val="Hyperlink"/>
            <w:color w:val="auto"/>
            <w:sz w:val="28"/>
            <w:lang w:val="nl-NL"/>
          </w:rPr>
          <w:t>www.most.gov.vn</w:t>
        </w:r>
      </w:hyperlink>
      <w:r w:rsidRPr="006A1D43">
        <w:rPr>
          <w:sz w:val="28"/>
          <w:lang w:val="nl-NL"/>
        </w:rPr>
        <w:t xml:space="preserve">. Việc quản lý, duy trì vận hành đảm bảo tuân thủ đúng các quy định tại Nghị định số 43/2011/NĐ-CP ngày 13/06/2011 của Chính phủ </w:t>
      </w:r>
      <w:r w:rsidRPr="006A1D43">
        <w:rPr>
          <w:rStyle w:val="st"/>
          <w:sz w:val="28"/>
        </w:rPr>
        <w:t xml:space="preserve">Quy định </w:t>
      </w:r>
      <w:r w:rsidRPr="006A1D43">
        <w:rPr>
          <w:sz w:val="28"/>
          <w:lang w:val="nl-NL"/>
        </w:rPr>
        <w:t>về việc cung cấp thông tin và dịch vụ công trực tuyến trên trang thông tin điện tử của cơ quan nhà nước; Quyết định số 2973/QĐ-BKHCN ngày 27/9/2013 của Bộ trưởng Bộ KH&amp;CN về việc ban hành Quy chế Tổ chức quản lý và duy trì hoạt động Cổng thông tin điện tử Bộ KH&amp;CN; và Quyết định số 3483/QĐ-BKHCN ngày 08/11/2013 của Bộ trưởng Bộ KH&amp;CN về việc ban hành Quy chế cung cấp thông tin cho Cổng thông tin điện tử Bộ KH&amp;CN.</w:t>
      </w:r>
      <w:r w:rsidRPr="006A1D43">
        <w:rPr>
          <w:sz w:val="28"/>
        </w:rPr>
        <w:t xml:space="preserve"> Tần suất cung cấp thông tin trung bình đạt khoảng 08 tin bài/ngày, cập nhật các thông tin về các sự kiện của Đảng, Chính phủ, Quốc hội và của Bộ, ngành, địa phương có liên quan đến các hoạt động của ngành KH&amp;CN.</w:t>
      </w:r>
    </w:p>
    <w:p w:rsidR="00F7349B" w:rsidRPr="006A1D43" w:rsidRDefault="00F7349B" w:rsidP="009D1F57">
      <w:pPr>
        <w:spacing w:before="60" w:after="60"/>
        <w:ind w:firstLine="720"/>
        <w:jc w:val="both"/>
        <w:rPr>
          <w:sz w:val="28"/>
        </w:rPr>
      </w:pPr>
      <w:r w:rsidRPr="006A1D43">
        <w:rPr>
          <w:sz w:val="28"/>
        </w:rPr>
        <w:t>Năm 2016, Bộ KH&amp;CN đã triển khai dự án nâng cấp Portal MOST, trong đó bổ sung giao diện cho các thiết bị di động, khả năng kết nối mạng xã hội, liên kết và tích hợp các kênh thông tin, dịch vụ công trực tuyến với các cổng thông tin điện tử thành phần của Bộ, tăng cường công khai</w:t>
      </w:r>
      <w:r w:rsidR="00000015" w:rsidRPr="006A1D43">
        <w:rPr>
          <w:sz w:val="28"/>
        </w:rPr>
        <w:t>,</w:t>
      </w:r>
      <w:r w:rsidRPr="006A1D43">
        <w:rPr>
          <w:sz w:val="28"/>
        </w:rPr>
        <w:t xml:space="preserve"> minh bạch thông tin tuân thủ theo các quy định của pháp luật.</w:t>
      </w:r>
    </w:p>
    <w:p w:rsidR="0084357E" w:rsidRPr="006A1D43" w:rsidRDefault="00E07BFB" w:rsidP="009D1F57">
      <w:pPr>
        <w:spacing w:before="60" w:after="60"/>
        <w:ind w:firstLine="720"/>
        <w:jc w:val="both"/>
        <w:rPr>
          <w:sz w:val="28"/>
          <w:szCs w:val="26"/>
          <w:lang w:eastAsia="ar-SA"/>
        </w:rPr>
      </w:pPr>
      <w:r w:rsidRPr="006A1D43">
        <w:rPr>
          <w:sz w:val="28"/>
          <w:lang w:val="nl-NL"/>
        </w:rPr>
        <w:lastRenderedPageBreak/>
        <w:t>Ngoài ra, có 32/45 đơn vị đã xây dựng và duy trì Trang/Cổng thông tin điện tử (Website/Portal) để cung cấp thông tin của đơn vị phục vụ người dân và doanh nghiệp tra cứu thông tin.</w:t>
      </w:r>
      <w:r w:rsidR="00F7349B" w:rsidRPr="006A1D43">
        <w:rPr>
          <w:sz w:val="28"/>
          <w:lang w:val="nl-NL"/>
        </w:rPr>
        <w:t xml:space="preserve"> </w:t>
      </w:r>
      <w:r w:rsidR="0084357E" w:rsidRPr="006A1D43">
        <w:rPr>
          <w:sz w:val="28"/>
          <w:szCs w:val="26"/>
          <w:lang w:val="nl-NL"/>
        </w:rPr>
        <w:t>Hằng năm, Bộ KH&amp;CN tổ chức đánh giá Website/Portal của các đơn vị trực thuộc Bộ, kết quả cho thấy tỷ lệ Website/Portal của các đơn vị đạt mức “Khá” và “Tốt” tăng đều theo từng năm.</w:t>
      </w:r>
      <w:r w:rsidR="0084357E" w:rsidRPr="006A1D43">
        <w:rPr>
          <w:sz w:val="28"/>
          <w:szCs w:val="26"/>
          <w:lang w:eastAsia="ar-SA"/>
        </w:rPr>
        <w:t xml:space="preserve"> Các đơn vị trực thuộc Bộ đã ngày càng nhận thức được việc vận hành, duy trì trang thông tin điện tử của đơn vị mình, hầu hết các đơn vị cập nhật thông tin theo đúng quy định.</w:t>
      </w:r>
    </w:p>
    <w:p w:rsidR="0084357E" w:rsidRPr="006A1D43" w:rsidRDefault="00F7349B" w:rsidP="009D1F57">
      <w:pPr>
        <w:widowControl w:val="0"/>
        <w:spacing w:before="60" w:after="60"/>
        <w:ind w:firstLine="720"/>
        <w:jc w:val="both"/>
        <w:rPr>
          <w:i/>
          <w:sz w:val="28"/>
          <w:szCs w:val="26"/>
          <w:lang w:val="vi-VN"/>
        </w:rPr>
      </w:pPr>
      <w:r w:rsidRPr="006A1D43">
        <w:rPr>
          <w:i/>
          <w:sz w:val="28"/>
          <w:szCs w:val="26"/>
          <w:lang w:val="vi-VN"/>
        </w:rPr>
        <w:t xml:space="preserve">b) </w:t>
      </w:r>
      <w:r w:rsidR="0084357E" w:rsidRPr="006A1D43">
        <w:rPr>
          <w:i/>
          <w:sz w:val="28"/>
          <w:szCs w:val="26"/>
          <w:lang w:val="vi-VN"/>
        </w:rPr>
        <w:t>Triển khai các dịch vụ công trực tuyến</w:t>
      </w:r>
    </w:p>
    <w:p w:rsidR="00021AFA" w:rsidRPr="006A1D43" w:rsidRDefault="001B5401" w:rsidP="009D1F57">
      <w:pPr>
        <w:spacing w:before="60" w:after="60"/>
        <w:ind w:firstLine="720"/>
        <w:jc w:val="both"/>
        <w:rPr>
          <w:sz w:val="28"/>
          <w:szCs w:val="26"/>
          <w:lang w:val="nl-NL"/>
        </w:rPr>
      </w:pPr>
      <w:r w:rsidRPr="006A1D43">
        <w:rPr>
          <w:sz w:val="28"/>
          <w:lang w:val="nl-NL"/>
        </w:rPr>
        <w:t xml:space="preserve">Tính đến tháng 11/2016, tổng số thủ tục hành chính (TTHC) thuộc phạm vi quản lý của Bộ KH&amp;CN là </w:t>
      </w:r>
      <w:r w:rsidRPr="006A1D43">
        <w:rPr>
          <w:b/>
          <w:sz w:val="28"/>
          <w:lang w:val="nl-NL"/>
        </w:rPr>
        <w:t xml:space="preserve">325 </w:t>
      </w:r>
      <w:r w:rsidRPr="006A1D43">
        <w:rPr>
          <w:sz w:val="28"/>
          <w:lang w:val="nl-NL"/>
        </w:rPr>
        <w:t>thủ tục. Toàn bộ các TTHC đều được cung cấp trực tuyến ở mức độ 2 trên Cổng thông tin điện tử của Bộ và Cơ sở dữ liệu quốc gia về TTHC.</w:t>
      </w:r>
      <w:r w:rsidRPr="006A1D43">
        <w:rPr>
          <w:sz w:val="28"/>
          <w:szCs w:val="26"/>
          <w:lang w:val="nl-NL"/>
        </w:rPr>
        <w:t xml:space="preserve"> </w:t>
      </w:r>
      <w:r w:rsidR="00DB62AC" w:rsidRPr="006A1D43">
        <w:rPr>
          <w:sz w:val="28"/>
          <w:szCs w:val="26"/>
          <w:lang w:val="nl-NL"/>
        </w:rPr>
        <w:t>Dự kiến, t</w:t>
      </w:r>
      <w:r w:rsidR="00021AFA" w:rsidRPr="006A1D43">
        <w:rPr>
          <w:sz w:val="28"/>
          <w:szCs w:val="26"/>
          <w:lang w:val="nl-NL"/>
        </w:rPr>
        <w:t>ính đến hết năm 2016</w:t>
      </w:r>
      <w:r w:rsidR="00DB62AC" w:rsidRPr="006A1D43">
        <w:rPr>
          <w:sz w:val="28"/>
          <w:szCs w:val="26"/>
          <w:lang w:val="nl-NL"/>
        </w:rPr>
        <w:t>,</w:t>
      </w:r>
      <w:r w:rsidR="00021AFA" w:rsidRPr="006A1D43">
        <w:rPr>
          <w:sz w:val="28"/>
          <w:szCs w:val="26"/>
          <w:lang w:val="nl-NL"/>
        </w:rPr>
        <w:t xml:space="preserve"> </w:t>
      </w:r>
      <w:r w:rsidR="00DB62AC" w:rsidRPr="006A1D43">
        <w:rPr>
          <w:sz w:val="28"/>
          <w:szCs w:val="26"/>
          <w:lang w:val="nl-NL"/>
        </w:rPr>
        <w:t xml:space="preserve">Bộ KH&amp;CN sẽ </w:t>
      </w:r>
      <w:r w:rsidR="00021AFA" w:rsidRPr="006A1D43">
        <w:rPr>
          <w:sz w:val="28"/>
          <w:szCs w:val="26"/>
          <w:lang w:val="nl-NL"/>
        </w:rPr>
        <w:t xml:space="preserve">triển khai cung cấp </w:t>
      </w:r>
      <w:r w:rsidR="00DB62AC" w:rsidRPr="006A1D43">
        <w:rPr>
          <w:sz w:val="28"/>
          <w:szCs w:val="26"/>
          <w:lang w:val="nl-NL"/>
        </w:rPr>
        <w:t xml:space="preserve">các TTHC trực tuyến </w:t>
      </w:r>
      <w:r w:rsidR="00021AFA" w:rsidRPr="006A1D43">
        <w:rPr>
          <w:sz w:val="28"/>
          <w:szCs w:val="26"/>
          <w:lang w:val="nl-NL"/>
        </w:rPr>
        <w:t>mức độ 3</w:t>
      </w:r>
      <w:r w:rsidR="00DB62AC" w:rsidRPr="006A1D43">
        <w:rPr>
          <w:sz w:val="28"/>
          <w:szCs w:val="26"/>
          <w:lang w:val="nl-NL"/>
        </w:rPr>
        <w:t xml:space="preserve"> (số lượng dự kiến có 139 TTHC)</w:t>
      </w:r>
      <w:r w:rsidR="00021AFA" w:rsidRPr="006A1D43">
        <w:rPr>
          <w:sz w:val="28"/>
          <w:szCs w:val="26"/>
          <w:lang w:val="nl-NL"/>
        </w:rPr>
        <w:t xml:space="preserve"> và </w:t>
      </w:r>
      <w:r w:rsidR="00DB62AC" w:rsidRPr="006A1D43">
        <w:rPr>
          <w:sz w:val="28"/>
          <w:szCs w:val="26"/>
          <w:lang w:val="nl-NL"/>
        </w:rPr>
        <w:t>trực tuyến</w:t>
      </w:r>
      <w:r w:rsidR="00021AFA" w:rsidRPr="006A1D43">
        <w:rPr>
          <w:sz w:val="28"/>
          <w:szCs w:val="26"/>
          <w:lang w:val="nl-NL"/>
        </w:rPr>
        <w:t xml:space="preserve"> mức độ 4</w:t>
      </w:r>
      <w:r w:rsidR="00DB62AC" w:rsidRPr="006A1D43">
        <w:rPr>
          <w:sz w:val="28"/>
          <w:szCs w:val="26"/>
          <w:lang w:val="nl-NL"/>
        </w:rPr>
        <w:t xml:space="preserve"> (số lượng dự kiến có 02 TTHC)</w:t>
      </w:r>
      <w:r w:rsidR="00021AFA" w:rsidRPr="006A1D43">
        <w:rPr>
          <w:sz w:val="28"/>
          <w:szCs w:val="26"/>
          <w:lang w:val="nl-NL"/>
        </w:rPr>
        <w:t>. C</w:t>
      </w:r>
      <w:r w:rsidR="00DB62AC" w:rsidRPr="006A1D43">
        <w:rPr>
          <w:sz w:val="28"/>
          <w:szCs w:val="26"/>
          <w:lang w:val="nl-NL"/>
        </w:rPr>
        <w:t xml:space="preserve">ác TTHC dự kiến triển khai </w:t>
      </w:r>
      <w:r w:rsidR="00BE74D0" w:rsidRPr="006A1D43">
        <w:rPr>
          <w:sz w:val="28"/>
          <w:szCs w:val="26"/>
          <w:lang w:val="nl-NL"/>
        </w:rPr>
        <w:t>cung cấp đạt mức độ 4 cụ thể là: Cấp phép chứng nhận đăng ký hoạt động lần đầu cho tổ chức KH&amp;CN và Cấp phép chứng nhận trong trường hợp đăng ký, thay đổi, bổ sung lĩnh vực hoạt động của KH&amp;CN của tổ chức KH&amp;CN.</w:t>
      </w:r>
    </w:p>
    <w:p w:rsidR="00021AFA" w:rsidRPr="006A1D43" w:rsidRDefault="00BE74D0" w:rsidP="009D1F57">
      <w:pPr>
        <w:spacing w:before="60" w:after="60"/>
        <w:ind w:firstLine="720"/>
        <w:jc w:val="both"/>
        <w:rPr>
          <w:sz w:val="28"/>
          <w:szCs w:val="26"/>
          <w:lang w:val="nl-NL"/>
        </w:rPr>
      </w:pPr>
      <w:r w:rsidRPr="006A1D43">
        <w:rPr>
          <w:sz w:val="28"/>
          <w:szCs w:val="26"/>
          <w:lang w:val="nl-NL"/>
        </w:rPr>
        <w:t>Ngoài ra, Bộ KH&amp;CN đ</w:t>
      </w:r>
      <w:r w:rsidR="00021AFA" w:rsidRPr="006A1D43">
        <w:rPr>
          <w:sz w:val="28"/>
          <w:szCs w:val="26"/>
          <w:lang w:val="nl-NL"/>
        </w:rPr>
        <w:t>ã nghiên cứu và xây dựng Lộ trình cung cấp dịch vụ công trực tuyến tại Bộ KH&amp;CN năm 2017 và định hướng đến năm 2020</w:t>
      </w:r>
      <w:r w:rsidRPr="006A1D43">
        <w:rPr>
          <w:sz w:val="28"/>
          <w:szCs w:val="26"/>
          <w:lang w:val="nl-NL"/>
        </w:rPr>
        <w:t>.</w:t>
      </w:r>
    </w:p>
    <w:p w:rsidR="00227523" w:rsidRPr="006A1D43" w:rsidRDefault="00227523" w:rsidP="009D1F57">
      <w:pPr>
        <w:widowControl w:val="0"/>
        <w:spacing w:before="60" w:after="60"/>
        <w:ind w:firstLine="720"/>
        <w:jc w:val="both"/>
        <w:rPr>
          <w:b/>
          <w:i/>
          <w:sz w:val="28"/>
          <w:szCs w:val="26"/>
        </w:rPr>
      </w:pPr>
      <w:r w:rsidRPr="006A1D43">
        <w:rPr>
          <w:b/>
          <w:i/>
          <w:sz w:val="28"/>
          <w:szCs w:val="26"/>
        </w:rPr>
        <w:t xml:space="preserve">6. Việc triển khai các </w:t>
      </w:r>
      <w:r w:rsidR="00D23282" w:rsidRPr="006A1D43">
        <w:rPr>
          <w:b/>
          <w:i/>
          <w:sz w:val="28"/>
          <w:szCs w:val="26"/>
        </w:rPr>
        <w:t>cơ sở dữ liệu</w:t>
      </w:r>
    </w:p>
    <w:p w:rsidR="00950E13" w:rsidRPr="006A1D43" w:rsidRDefault="00E367D5" w:rsidP="009D1F57">
      <w:pPr>
        <w:spacing w:before="60" w:after="60"/>
        <w:ind w:firstLine="720"/>
        <w:jc w:val="both"/>
        <w:rPr>
          <w:sz w:val="28"/>
          <w:szCs w:val="26"/>
        </w:rPr>
      </w:pPr>
      <w:r w:rsidRPr="006A1D43">
        <w:rPr>
          <w:sz w:val="28"/>
          <w:szCs w:val="26"/>
        </w:rPr>
        <w:t xml:space="preserve">Tính đến hết năm 2016, </w:t>
      </w:r>
      <w:r w:rsidR="00950E13" w:rsidRPr="006A1D43">
        <w:rPr>
          <w:sz w:val="28"/>
          <w:szCs w:val="26"/>
        </w:rPr>
        <w:t>Bộ KH&amp;CN có 1</w:t>
      </w:r>
      <w:r w:rsidR="005C364A" w:rsidRPr="006A1D43">
        <w:rPr>
          <w:sz w:val="28"/>
          <w:szCs w:val="26"/>
        </w:rPr>
        <w:t>1</w:t>
      </w:r>
      <w:r w:rsidR="00950E13" w:rsidRPr="006A1D43">
        <w:rPr>
          <w:sz w:val="28"/>
          <w:szCs w:val="26"/>
        </w:rPr>
        <w:t xml:space="preserve"> </w:t>
      </w:r>
      <w:r w:rsidR="00D23282" w:rsidRPr="006A1D43">
        <w:rPr>
          <w:sz w:val="28"/>
          <w:szCs w:val="26"/>
        </w:rPr>
        <w:t>cơ sở dữ liệu (</w:t>
      </w:r>
      <w:r w:rsidR="00950E13" w:rsidRPr="006A1D43">
        <w:rPr>
          <w:sz w:val="28"/>
          <w:szCs w:val="26"/>
        </w:rPr>
        <w:t>CSDL</w:t>
      </w:r>
      <w:r w:rsidR="00D23282" w:rsidRPr="006A1D43">
        <w:rPr>
          <w:sz w:val="28"/>
          <w:szCs w:val="26"/>
        </w:rPr>
        <w:t>)</w:t>
      </w:r>
      <w:r w:rsidR="00950E13" w:rsidRPr="006A1D43">
        <w:rPr>
          <w:sz w:val="28"/>
          <w:szCs w:val="26"/>
        </w:rPr>
        <w:t xml:space="preserve"> được xây dựng</w:t>
      </w:r>
      <w:r w:rsidRPr="006A1D43">
        <w:rPr>
          <w:sz w:val="28"/>
          <w:szCs w:val="26"/>
        </w:rPr>
        <w:t xml:space="preserve"> và vận hành đảm bảo phục vụ các hoạt động trong nội bộ Bộ KH&amp;CN,</w:t>
      </w:r>
      <w:r w:rsidR="00950E13" w:rsidRPr="006A1D43">
        <w:rPr>
          <w:sz w:val="28"/>
          <w:szCs w:val="26"/>
        </w:rPr>
        <w:t xml:space="preserve"> </w:t>
      </w:r>
      <w:r w:rsidRPr="006A1D43">
        <w:rPr>
          <w:sz w:val="28"/>
          <w:szCs w:val="26"/>
        </w:rPr>
        <w:t>cụ thể là</w:t>
      </w:r>
      <w:r w:rsidR="00950E13" w:rsidRPr="006A1D43">
        <w:rPr>
          <w:sz w:val="28"/>
          <w:szCs w:val="26"/>
        </w:rPr>
        <w:t>:</w:t>
      </w:r>
    </w:p>
    <w:tbl>
      <w:tblPr>
        <w:tblW w:w="9179"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709"/>
        <w:gridCol w:w="3260"/>
        <w:gridCol w:w="2552"/>
        <w:gridCol w:w="2658"/>
      </w:tblGrid>
      <w:tr w:rsidR="009E50DA" w:rsidRPr="006A1D43" w:rsidTr="007D5FC1">
        <w:trPr>
          <w:tblHeader/>
        </w:trPr>
        <w:tc>
          <w:tcPr>
            <w:tcW w:w="709" w:type="dxa"/>
            <w:tcBorders>
              <w:top w:val="single" w:sz="4" w:space="0" w:color="000000"/>
              <w:left w:val="single" w:sz="4" w:space="0" w:color="000000"/>
              <w:bottom w:val="single" w:sz="4" w:space="0" w:color="000000"/>
            </w:tcBorders>
          </w:tcPr>
          <w:p w:rsidR="009E50DA" w:rsidRPr="006A1D43" w:rsidRDefault="009E50DA" w:rsidP="001B5401">
            <w:pPr>
              <w:suppressAutoHyphens/>
              <w:spacing w:before="60" w:after="60"/>
              <w:jc w:val="center"/>
              <w:rPr>
                <w:b/>
                <w:sz w:val="28"/>
                <w:szCs w:val="26"/>
              </w:rPr>
            </w:pPr>
            <w:r w:rsidRPr="006A1D43">
              <w:rPr>
                <w:b/>
                <w:sz w:val="28"/>
                <w:szCs w:val="26"/>
              </w:rPr>
              <w:t>TT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9E50DA" w:rsidRPr="006A1D43" w:rsidRDefault="009E50DA" w:rsidP="001B5401">
            <w:pPr>
              <w:suppressAutoHyphens/>
              <w:spacing w:before="60" w:after="60"/>
              <w:jc w:val="center"/>
              <w:rPr>
                <w:b/>
                <w:sz w:val="28"/>
                <w:szCs w:val="26"/>
              </w:rPr>
            </w:pPr>
            <w:r w:rsidRPr="006A1D43">
              <w:rPr>
                <w:b/>
                <w:sz w:val="28"/>
                <w:szCs w:val="26"/>
              </w:rPr>
              <w:t>Tên CSDL</w:t>
            </w:r>
          </w:p>
        </w:tc>
        <w:tc>
          <w:tcPr>
            <w:tcW w:w="2552" w:type="dxa"/>
            <w:tcBorders>
              <w:top w:val="single" w:sz="4" w:space="0" w:color="000000"/>
              <w:left w:val="single" w:sz="4" w:space="0" w:color="000000"/>
              <w:bottom w:val="single" w:sz="4" w:space="0" w:color="000000"/>
            </w:tcBorders>
          </w:tcPr>
          <w:p w:rsidR="009E50DA" w:rsidRPr="006A1D43" w:rsidRDefault="009E50DA" w:rsidP="001B5401">
            <w:pPr>
              <w:suppressAutoHyphens/>
              <w:spacing w:before="60" w:after="60"/>
              <w:jc w:val="center"/>
              <w:rPr>
                <w:b/>
                <w:sz w:val="28"/>
                <w:szCs w:val="26"/>
              </w:rPr>
            </w:pPr>
            <w:r w:rsidRPr="006A1D43">
              <w:rPr>
                <w:b/>
                <w:sz w:val="28"/>
                <w:szCs w:val="26"/>
              </w:rPr>
              <w:t>Trạng thái</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E50DA" w:rsidRPr="006A1D43" w:rsidRDefault="009E50DA" w:rsidP="001B5401">
            <w:pPr>
              <w:suppressAutoHyphens/>
              <w:spacing w:before="60" w:after="60"/>
              <w:jc w:val="center"/>
              <w:rPr>
                <w:b/>
                <w:sz w:val="28"/>
                <w:szCs w:val="26"/>
              </w:rPr>
            </w:pPr>
            <w:r w:rsidRPr="006A1D43">
              <w:rPr>
                <w:b/>
                <w:sz w:val="28"/>
                <w:szCs w:val="26"/>
              </w:rPr>
              <w:t>Đơn vị chủ trì</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B92BD9">
            <w:pPr>
              <w:suppressAutoHyphens/>
              <w:spacing w:before="60" w:after="60"/>
              <w:jc w:val="both"/>
              <w:rPr>
                <w:sz w:val="28"/>
                <w:szCs w:val="26"/>
              </w:rPr>
            </w:pPr>
            <w:r w:rsidRPr="006A1D43">
              <w:rPr>
                <w:sz w:val="28"/>
                <w:szCs w:val="26"/>
              </w:rPr>
              <w:t>CSDL về đơn đăng ký xác lập quyền sở hữu công nghiệp</w:t>
            </w:r>
          </w:p>
        </w:tc>
        <w:tc>
          <w:tcPr>
            <w:tcW w:w="2552" w:type="dxa"/>
            <w:tcBorders>
              <w:top w:val="single" w:sz="4" w:space="0" w:color="000000"/>
              <w:left w:val="single" w:sz="4" w:space="0" w:color="000000"/>
              <w:bottom w:val="single" w:sz="4" w:space="0" w:color="000000"/>
            </w:tcBorders>
          </w:tcPr>
          <w:p w:rsidR="007D5FC1" w:rsidRPr="006A1D43" w:rsidRDefault="007D5FC1" w:rsidP="00B92BD9">
            <w:pPr>
              <w:suppressAutoHyphens/>
              <w:spacing w:before="60" w:after="60"/>
              <w:jc w:val="both"/>
              <w:rPr>
                <w:sz w:val="28"/>
                <w:szCs w:val="26"/>
              </w:rPr>
            </w:pPr>
            <w:r w:rsidRPr="006A1D43">
              <w:rPr>
                <w:sz w:val="28"/>
                <w:szCs w:val="26"/>
              </w:rPr>
              <w:t>Triển khai năm 2002</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B92BD9">
            <w:pPr>
              <w:suppressAutoHyphens/>
              <w:spacing w:before="60" w:after="60"/>
              <w:jc w:val="both"/>
              <w:rPr>
                <w:sz w:val="28"/>
                <w:szCs w:val="26"/>
              </w:rPr>
            </w:pPr>
            <w:r w:rsidRPr="006A1D43">
              <w:rPr>
                <w:sz w:val="28"/>
                <w:szCs w:val="26"/>
              </w:rPr>
              <w:t>Cục Sở hữu trí tuệ</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D10B8">
            <w:pPr>
              <w:suppressAutoHyphens/>
              <w:spacing w:before="60" w:after="60"/>
              <w:jc w:val="both"/>
              <w:rPr>
                <w:sz w:val="28"/>
                <w:szCs w:val="26"/>
              </w:rPr>
            </w:pPr>
            <w:r w:rsidRPr="006A1D43">
              <w:rPr>
                <w:sz w:val="28"/>
                <w:szCs w:val="26"/>
              </w:rPr>
              <w:t>CSDL về mã số, mã vạch</w:t>
            </w:r>
          </w:p>
        </w:tc>
        <w:tc>
          <w:tcPr>
            <w:tcW w:w="2552" w:type="dxa"/>
            <w:tcBorders>
              <w:top w:val="single" w:sz="4" w:space="0" w:color="000000"/>
              <w:left w:val="single" w:sz="4" w:space="0" w:color="000000"/>
              <w:bottom w:val="single" w:sz="4" w:space="0" w:color="000000"/>
            </w:tcBorders>
          </w:tcPr>
          <w:p w:rsidR="007D5FC1" w:rsidRPr="006A1D43" w:rsidRDefault="007D5FC1" w:rsidP="001D10B8">
            <w:pPr>
              <w:suppressAutoHyphens/>
              <w:spacing w:before="60" w:after="60"/>
              <w:jc w:val="both"/>
              <w:rPr>
                <w:sz w:val="28"/>
                <w:szCs w:val="26"/>
              </w:rPr>
            </w:pPr>
            <w:r w:rsidRPr="006A1D43">
              <w:rPr>
                <w:sz w:val="28"/>
                <w:szCs w:val="26"/>
              </w:rPr>
              <w:t>Triển khai năm 2005</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D10B8">
            <w:pPr>
              <w:suppressAutoHyphens/>
              <w:spacing w:before="60" w:after="60"/>
              <w:jc w:val="both"/>
              <w:rPr>
                <w:sz w:val="28"/>
                <w:szCs w:val="26"/>
              </w:rPr>
            </w:pPr>
            <w:r w:rsidRPr="006A1D43">
              <w:rPr>
                <w:sz w:val="28"/>
                <w:szCs w:val="26"/>
              </w:rPr>
              <w:t>Tổng cục Tiêu chuẩn Đo lường Chất lượng</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nguồn, thiết bị phóng  xạ</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2008</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Cục An toàn bức xạ hạt nhân</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Giám định sở hữu công nghiệp</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2009</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Viện Khoa học sở hữu trí tuệ</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thông tin quản lý về hoạt động nghiên cứu, ứng dụng và phát triển năng lượng nguyên tử ở Việt Nam</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2012</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Cục Năng lượng nguyên tử</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vật liệu hạt nhân</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2014</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 xml:space="preserve">Cục An toàn bức xạ </w:t>
            </w:r>
            <w:r w:rsidRPr="006A1D43">
              <w:rPr>
                <w:sz w:val="28"/>
                <w:szCs w:val="26"/>
              </w:rPr>
              <w:lastRenderedPageBreak/>
              <w:t>hạt nhân</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chuyên gia KH&amp;CN</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2014</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Viện Đánh giá khoa học và Định giá công nghệ</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thông tin các tổ chức KH&amp;CN</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2016</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Cục Thông tin KH&amp;CN quốc gia</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thông tin các nhiệm vụ KH&amp;CN</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2016</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Cục Thông tin KH&amp;CN quốc gia</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công bố khoa học và trích dẫn khoa học</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2016</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Cục Thông tin KH&amp;CN quốc gia</w:t>
            </w:r>
          </w:p>
        </w:tc>
      </w:tr>
      <w:tr w:rsidR="007D5FC1" w:rsidRPr="006A1D43" w:rsidTr="007D5FC1">
        <w:tc>
          <w:tcPr>
            <w:tcW w:w="709" w:type="dxa"/>
            <w:tcBorders>
              <w:top w:val="single" w:sz="4" w:space="0" w:color="000000"/>
              <w:left w:val="single" w:sz="4" w:space="0" w:color="000000"/>
              <w:bottom w:val="single" w:sz="4" w:space="0" w:color="000000"/>
            </w:tcBorders>
          </w:tcPr>
          <w:p w:rsidR="007D5FC1" w:rsidRPr="006A1D43" w:rsidRDefault="007D5FC1" w:rsidP="001B5401">
            <w:pPr>
              <w:pStyle w:val="ListParagraph"/>
              <w:numPr>
                <w:ilvl w:val="0"/>
                <w:numId w:val="18"/>
              </w:numPr>
              <w:suppressAutoHyphens/>
              <w:spacing w:before="60" w:after="60" w:line="240" w:lineRule="auto"/>
              <w:jc w:val="center"/>
              <w:rPr>
                <w:sz w:val="28"/>
                <w:szCs w:val="26"/>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CSDL về thống kê KH&amp;CN</w:t>
            </w:r>
          </w:p>
        </w:tc>
        <w:tc>
          <w:tcPr>
            <w:tcW w:w="2552" w:type="dxa"/>
            <w:tcBorders>
              <w:top w:val="single" w:sz="4" w:space="0" w:color="000000"/>
              <w:left w:val="single" w:sz="4" w:space="0" w:color="000000"/>
              <w:bottom w:val="single" w:sz="4" w:space="0" w:color="000000"/>
            </w:tcBorders>
          </w:tcPr>
          <w:p w:rsidR="007D5FC1" w:rsidRPr="006A1D43" w:rsidRDefault="007D5FC1" w:rsidP="001B5401">
            <w:pPr>
              <w:suppressAutoHyphens/>
              <w:spacing w:before="60" w:after="60"/>
              <w:jc w:val="both"/>
              <w:rPr>
                <w:sz w:val="28"/>
                <w:szCs w:val="26"/>
              </w:rPr>
            </w:pPr>
            <w:r w:rsidRPr="006A1D43">
              <w:rPr>
                <w:sz w:val="28"/>
                <w:szCs w:val="26"/>
              </w:rPr>
              <w:t>Triển khai năm 2016</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D5FC1" w:rsidRPr="006A1D43" w:rsidRDefault="007D5FC1" w:rsidP="001B5401">
            <w:pPr>
              <w:suppressAutoHyphens/>
              <w:spacing w:before="60" w:after="60"/>
              <w:jc w:val="both"/>
              <w:rPr>
                <w:sz w:val="28"/>
                <w:szCs w:val="26"/>
              </w:rPr>
            </w:pPr>
            <w:r w:rsidRPr="006A1D43">
              <w:rPr>
                <w:sz w:val="28"/>
                <w:szCs w:val="26"/>
              </w:rPr>
              <w:t>Cục Thông tin KH&amp;CN quốc gia</w:t>
            </w:r>
          </w:p>
        </w:tc>
      </w:tr>
    </w:tbl>
    <w:p w:rsidR="00BE1042" w:rsidRPr="006A1D43" w:rsidRDefault="004A5F97" w:rsidP="00167C2A">
      <w:pPr>
        <w:widowControl w:val="0"/>
        <w:spacing w:before="120" w:after="60"/>
        <w:ind w:firstLine="720"/>
        <w:jc w:val="both"/>
        <w:rPr>
          <w:b/>
          <w:i/>
          <w:sz w:val="28"/>
          <w:szCs w:val="26"/>
        </w:rPr>
      </w:pPr>
      <w:r w:rsidRPr="006A1D43">
        <w:rPr>
          <w:b/>
          <w:i/>
          <w:sz w:val="28"/>
          <w:szCs w:val="26"/>
        </w:rPr>
        <w:t>7</w:t>
      </w:r>
      <w:r w:rsidR="00874E3F" w:rsidRPr="006A1D43">
        <w:rPr>
          <w:b/>
          <w:i/>
          <w:sz w:val="28"/>
          <w:szCs w:val="26"/>
        </w:rPr>
        <w:t>. Đánh giá chung</w:t>
      </w:r>
    </w:p>
    <w:p w:rsidR="006E252F" w:rsidRPr="006A1D43" w:rsidRDefault="006E252F" w:rsidP="009D1F57">
      <w:pPr>
        <w:widowControl w:val="0"/>
        <w:spacing w:before="60" w:after="60"/>
        <w:ind w:firstLine="720"/>
        <w:jc w:val="both"/>
        <w:rPr>
          <w:sz w:val="28"/>
          <w:szCs w:val="26"/>
        </w:rPr>
      </w:pPr>
      <w:r w:rsidRPr="006A1D43">
        <w:rPr>
          <w:sz w:val="28"/>
          <w:szCs w:val="26"/>
        </w:rPr>
        <w:t xml:space="preserve">Về cơ bản </w:t>
      </w:r>
      <w:r w:rsidR="008E7352" w:rsidRPr="006A1D43">
        <w:rPr>
          <w:sz w:val="28"/>
          <w:szCs w:val="26"/>
        </w:rPr>
        <w:t>K</w:t>
      </w:r>
      <w:r w:rsidRPr="006A1D43">
        <w:rPr>
          <w:sz w:val="28"/>
          <w:szCs w:val="26"/>
        </w:rPr>
        <w:t xml:space="preserve">ế hoạch </w:t>
      </w:r>
      <w:r w:rsidR="006234C5" w:rsidRPr="006A1D43">
        <w:rPr>
          <w:sz w:val="28"/>
          <w:szCs w:val="26"/>
        </w:rPr>
        <w:t xml:space="preserve">ứng dụng CNTT tại Bộ KH&amp;CN </w:t>
      </w:r>
      <w:r w:rsidRPr="006A1D43">
        <w:rPr>
          <w:sz w:val="28"/>
          <w:szCs w:val="26"/>
        </w:rPr>
        <w:t>năm 2016 đã đạt được</w:t>
      </w:r>
      <w:r w:rsidR="006234C5" w:rsidRPr="006A1D43">
        <w:rPr>
          <w:sz w:val="28"/>
          <w:szCs w:val="26"/>
        </w:rPr>
        <w:t xml:space="preserve"> các mục tiêu đề ra</w:t>
      </w:r>
      <w:r w:rsidR="00000015" w:rsidRPr="006A1D43">
        <w:rPr>
          <w:sz w:val="28"/>
          <w:szCs w:val="26"/>
        </w:rPr>
        <w:t>.</w:t>
      </w:r>
      <w:r w:rsidRPr="006A1D43">
        <w:rPr>
          <w:sz w:val="28"/>
          <w:szCs w:val="26"/>
        </w:rPr>
        <w:t xml:space="preserve"> </w:t>
      </w:r>
      <w:r w:rsidR="00000015" w:rsidRPr="006A1D43">
        <w:rPr>
          <w:sz w:val="28"/>
          <w:szCs w:val="26"/>
        </w:rPr>
        <w:t>Một số kết quả đạt được</w:t>
      </w:r>
      <w:r w:rsidR="00355411" w:rsidRPr="006A1D43">
        <w:rPr>
          <w:sz w:val="28"/>
          <w:szCs w:val="26"/>
        </w:rPr>
        <w:t xml:space="preserve"> trong năm 2016</w:t>
      </w:r>
      <w:r w:rsidR="00000015" w:rsidRPr="006A1D43">
        <w:rPr>
          <w:sz w:val="28"/>
          <w:szCs w:val="26"/>
        </w:rPr>
        <w:t xml:space="preserve"> </w:t>
      </w:r>
      <w:r w:rsidR="006234C5" w:rsidRPr="006A1D43">
        <w:rPr>
          <w:sz w:val="28"/>
          <w:szCs w:val="26"/>
        </w:rPr>
        <w:t>đáng kể là:</w:t>
      </w:r>
    </w:p>
    <w:p w:rsidR="006234C5" w:rsidRPr="006A1D43" w:rsidRDefault="006234C5" w:rsidP="009D1F57">
      <w:pPr>
        <w:widowControl w:val="0"/>
        <w:spacing w:before="60" w:after="60"/>
        <w:ind w:firstLine="720"/>
        <w:jc w:val="both"/>
        <w:rPr>
          <w:sz w:val="28"/>
          <w:szCs w:val="26"/>
        </w:rPr>
      </w:pPr>
      <w:r w:rsidRPr="006A1D43">
        <w:rPr>
          <w:sz w:val="28"/>
          <w:szCs w:val="26"/>
        </w:rPr>
        <w:t>- Nghiên cứu, xây dựng một số văn bản hướng dẫn quan trọng góp phần thúc đẩy hoạt động ứng dụng CNTT tại Bộ KH&amp;CN: Kiến trúc Chính phủ điện tử</w:t>
      </w:r>
      <w:r w:rsidR="00355411" w:rsidRPr="006A1D43">
        <w:rPr>
          <w:sz w:val="28"/>
          <w:szCs w:val="26"/>
        </w:rPr>
        <w:t xml:space="preserve"> tại Bộ KH&amp;CN</w:t>
      </w:r>
      <w:r w:rsidRPr="006A1D43">
        <w:rPr>
          <w:sz w:val="28"/>
          <w:szCs w:val="26"/>
        </w:rPr>
        <w:t>; Kế hoạch ứng dụng CNTT tại Bộ KH&amp;CN giai đoạn 2016 - 2020; …</w:t>
      </w:r>
    </w:p>
    <w:p w:rsidR="006234C5" w:rsidRPr="006A1D43" w:rsidRDefault="006234C5" w:rsidP="009D1F57">
      <w:pPr>
        <w:widowControl w:val="0"/>
        <w:spacing w:before="60" w:after="60"/>
        <w:ind w:firstLine="720"/>
        <w:jc w:val="both"/>
        <w:rPr>
          <w:sz w:val="28"/>
          <w:lang w:eastAsia="ar-SA"/>
        </w:rPr>
      </w:pPr>
      <w:r w:rsidRPr="006A1D43">
        <w:rPr>
          <w:sz w:val="28"/>
          <w:szCs w:val="26"/>
        </w:rPr>
        <w:t xml:space="preserve">- Nâng cấp hoàn thiện Hệ thống quản lý văn bản điều hành tác nghiệp trên môi trường mạng; </w:t>
      </w:r>
      <w:r w:rsidRPr="006A1D43">
        <w:rPr>
          <w:sz w:val="28"/>
          <w:lang w:eastAsia="ar-SA"/>
        </w:rPr>
        <w:t>Hệ thống quản lý cán bộ, công chức, viên chức Bộ KH&amp;CN.</w:t>
      </w:r>
    </w:p>
    <w:p w:rsidR="006D47DA" w:rsidRPr="006A1D43" w:rsidRDefault="00D721A9" w:rsidP="009D1F57">
      <w:pPr>
        <w:widowControl w:val="0"/>
        <w:spacing w:before="60" w:after="60"/>
        <w:ind w:firstLine="720"/>
        <w:jc w:val="both"/>
        <w:rPr>
          <w:sz w:val="28"/>
          <w:szCs w:val="26"/>
        </w:rPr>
      </w:pPr>
      <w:r w:rsidRPr="006A1D43">
        <w:rPr>
          <w:sz w:val="28"/>
          <w:szCs w:val="26"/>
        </w:rPr>
        <w:t>- Nâng cấp hoàn thiện Cổng thông tin điện tử Bộ KH&amp;CN và một số TTHC được cung cấp trực tuyến đạt mức độ 3, 4.</w:t>
      </w:r>
    </w:p>
    <w:p w:rsidR="006234C5" w:rsidRPr="006A1D43" w:rsidRDefault="006D47DA" w:rsidP="009D1F57">
      <w:pPr>
        <w:widowControl w:val="0"/>
        <w:spacing w:before="60" w:after="60"/>
        <w:ind w:firstLine="720"/>
        <w:jc w:val="both"/>
        <w:rPr>
          <w:sz w:val="28"/>
          <w:szCs w:val="26"/>
        </w:rPr>
      </w:pPr>
      <w:r w:rsidRPr="006A1D43">
        <w:rPr>
          <w:sz w:val="28"/>
          <w:szCs w:val="26"/>
        </w:rPr>
        <w:t>- Duy trì hoạt động thường xuyên của hạ tầng kỹ thuật</w:t>
      </w:r>
      <w:r w:rsidR="00C56784" w:rsidRPr="006A1D43">
        <w:rPr>
          <w:sz w:val="28"/>
          <w:szCs w:val="26"/>
        </w:rPr>
        <w:t>:</w:t>
      </w:r>
      <w:r w:rsidRPr="006A1D43">
        <w:rPr>
          <w:sz w:val="28"/>
          <w:szCs w:val="26"/>
        </w:rPr>
        <w:t xml:space="preserve"> </w:t>
      </w:r>
      <w:r w:rsidR="00C56784" w:rsidRPr="006A1D43">
        <w:rPr>
          <w:sz w:val="28"/>
          <w:szCs w:val="26"/>
        </w:rPr>
        <w:t>Đ</w:t>
      </w:r>
      <w:r w:rsidRPr="006A1D43">
        <w:rPr>
          <w:sz w:val="28"/>
          <w:szCs w:val="26"/>
        </w:rPr>
        <w:t>ảm bảo vận hành an toàn, thông suốt phòng máy chủ, hệ thống</w:t>
      </w:r>
      <w:r w:rsidR="00C56784" w:rsidRPr="006A1D43">
        <w:rPr>
          <w:sz w:val="28"/>
          <w:szCs w:val="26"/>
        </w:rPr>
        <w:t xml:space="preserve"> mạng, hệ thống máy tính của Bộ; Đảm bảo Hệ thống hội nghị truyền hình trực tuyến đáp ứng nhu cầu thực tế của Bộ; Triển khai hệ thống mạng không dây tại Trụ sở 113 Trần Duy Hưng;…</w:t>
      </w:r>
    </w:p>
    <w:p w:rsidR="00D2298B" w:rsidRPr="006A1D43" w:rsidRDefault="00355411" w:rsidP="009D1F57">
      <w:pPr>
        <w:widowControl w:val="0"/>
        <w:spacing w:before="60" w:after="60"/>
        <w:ind w:firstLine="720"/>
        <w:jc w:val="both"/>
        <w:rPr>
          <w:sz w:val="28"/>
          <w:szCs w:val="26"/>
        </w:rPr>
      </w:pPr>
      <w:r w:rsidRPr="006A1D43">
        <w:rPr>
          <w:sz w:val="28"/>
          <w:szCs w:val="26"/>
        </w:rPr>
        <w:t>Bên cạnh các kết quả đạt được, Bộ KH&amp;CN vẫn còn một số nhiệm vụ chưa đạt được kết quả mong muốn, cụ thể là:</w:t>
      </w:r>
    </w:p>
    <w:p w:rsidR="00355411" w:rsidRPr="006A1D43" w:rsidRDefault="00355411" w:rsidP="009D1F57">
      <w:pPr>
        <w:widowControl w:val="0"/>
        <w:spacing w:before="60" w:after="60"/>
        <w:ind w:firstLine="720"/>
        <w:jc w:val="both"/>
        <w:rPr>
          <w:rFonts w:eastAsia="Arial Unicode MS"/>
          <w:sz w:val="28"/>
          <w:lang w:eastAsia="ja-JP"/>
        </w:rPr>
      </w:pPr>
      <w:r w:rsidRPr="006A1D43">
        <w:rPr>
          <w:sz w:val="28"/>
          <w:szCs w:val="26"/>
        </w:rPr>
        <w:t xml:space="preserve">- </w:t>
      </w:r>
      <w:r w:rsidR="00A515DF" w:rsidRPr="006A1D43">
        <w:rPr>
          <w:sz w:val="28"/>
          <w:szCs w:val="26"/>
        </w:rPr>
        <w:t>Còn t</w:t>
      </w:r>
      <w:r w:rsidRPr="006A1D43">
        <w:rPr>
          <w:sz w:val="28"/>
          <w:szCs w:val="26"/>
        </w:rPr>
        <w:t xml:space="preserve">hiếu các văn bản hướng dẫn quan trọng như: </w:t>
      </w:r>
      <w:r w:rsidRPr="006A1D43">
        <w:rPr>
          <w:rFonts w:eastAsia="Arial Unicode MS"/>
          <w:sz w:val="28"/>
          <w:lang w:eastAsia="ja-JP"/>
        </w:rPr>
        <w:t>Chương trình hành động của Ban Chỉ đạo ứng dụng CNTT Bộ KH&amp;CN;</w:t>
      </w:r>
      <w:r w:rsidRPr="006A1D43">
        <w:rPr>
          <w:sz w:val="28"/>
          <w:szCs w:val="26"/>
        </w:rPr>
        <w:t xml:space="preserve"> Kiến trúc Chính phủ điện tử tại Bộ KH&amp;CN; </w:t>
      </w:r>
      <w:r w:rsidRPr="006A1D43">
        <w:rPr>
          <w:rFonts w:eastAsia="Arial Unicode MS"/>
          <w:sz w:val="28"/>
          <w:lang w:eastAsia="ja-JP"/>
        </w:rPr>
        <w:t>Quy chế quản lý đầu tư ứng dụng CNTT của Bộ KH&amp;CN;…</w:t>
      </w:r>
    </w:p>
    <w:p w:rsidR="00DD4D18" w:rsidRPr="006A1D43" w:rsidRDefault="00DD4D18" w:rsidP="009D1F57">
      <w:pPr>
        <w:widowControl w:val="0"/>
        <w:spacing w:before="60" w:after="60"/>
        <w:ind w:firstLine="720"/>
        <w:jc w:val="both"/>
        <w:rPr>
          <w:rFonts w:eastAsia="Arial Unicode MS"/>
          <w:sz w:val="28"/>
          <w:lang w:eastAsia="ja-JP"/>
        </w:rPr>
      </w:pPr>
      <w:r w:rsidRPr="006A1D43">
        <w:rPr>
          <w:rFonts w:eastAsia="Arial Unicode MS"/>
          <w:sz w:val="28"/>
          <w:lang w:eastAsia="ja-JP"/>
        </w:rPr>
        <w:t xml:space="preserve">- Việc thực hiện một số nhiệm vụ cụ thể được ban hành kèm theo </w:t>
      </w:r>
      <w:r w:rsidRPr="006A1D43">
        <w:rPr>
          <w:sz w:val="28"/>
          <w:szCs w:val="26"/>
        </w:rPr>
        <w:t>Quyết định số 572/QĐ-BKHCN ngày 24/3/2016 còn chậm so với thời hạn hoàn thành theo dự kiến.</w:t>
      </w:r>
    </w:p>
    <w:p w:rsidR="00874E3F" w:rsidRPr="006A1D43" w:rsidRDefault="00874E3F" w:rsidP="00167C2A">
      <w:pPr>
        <w:widowControl w:val="0"/>
        <w:spacing w:before="120" w:after="60"/>
        <w:ind w:firstLine="720"/>
        <w:jc w:val="both"/>
        <w:rPr>
          <w:b/>
          <w:sz w:val="28"/>
          <w:szCs w:val="26"/>
        </w:rPr>
      </w:pPr>
      <w:r w:rsidRPr="006A1D43">
        <w:rPr>
          <w:b/>
          <w:sz w:val="28"/>
          <w:szCs w:val="26"/>
        </w:rPr>
        <w:t>B. Những khó khăn, hạn chế</w:t>
      </w:r>
    </w:p>
    <w:p w:rsidR="00BF7F73" w:rsidRPr="006A1D43" w:rsidRDefault="00BF7F73" w:rsidP="009D1F57">
      <w:pPr>
        <w:widowControl w:val="0"/>
        <w:spacing w:before="60" w:after="60"/>
        <w:ind w:firstLine="720"/>
        <w:jc w:val="both"/>
        <w:rPr>
          <w:sz w:val="28"/>
          <w:szCs w:val="26"/>
        </w:rPr>
      </w:pPr>
      <w:r w:rsidRPr="006A1D43">
        <w:rPr>
          <w:sz w:val="28"/>
          <w:szCs w:val="26"/>
        </w:rPr>
        <w:t xml:space="preserve">Hoạt động ứng dụng CNTT tại Bộ KH&amp;CN trong năm </w:t>
      </w:r>
      <w:r w:rsidR="00757139" w:rsidRPr="006A1D43">
        <w:rPr>
          <w:sz w:val="28"/>
          <w:szCs w:val="26"/>
        </w:rPr>
        <w:t>2016</w:t>
      </w:r>
      <w:r w:rsidRPr="006A1D43">
        <w:rPr>
          <w:sz w:val="28"/>
          <w:szCs w:val="26"/>
        </w:rPr>
        <w:t xml:space="preserve"> còn </w:t>
      </w:r>
      <w:r w:rsidR="00C25349" w:rsidRPr="006A1D43">
        <w:rPr>
          <w:sz w:val="28"/>
          <w:szCs w:val="26"/>
        </w:rPr>
        <w:t>một số</w:t>
      </w:r>
      <w:r w:rsidRPr="006A1D43">
        <w:rPr>
          <w:sz w:val="28"/>
          <w:szCs w:val="26"/>
        </w:rPr>
        <w:t xml:space="preserve"> những khó khăn, chủ yếu sau đây:</w:t>
      </w:r>
    </w:p>
    <w:p w:rsidR="00BF7F73" w:rsidRPr="006A1D43" w:rsidRDefault="00757139" w:rsidP="009D1F57">
      <w:pPr>
        <w:widowControl w:val="0"/>
        <w:spacing w:before="60" w:after="60"/>
        <w:ind w:firstLine="720"/>
        <w:jc w:val="both"/>
        <w:rPr>
          <w:sz w:val="28"/>
          <w:szCs w:val="26"/>
        </w:rPr>
      </w:pPr>
      <w:r w:rsidRPr="006A1D43">
        <w:rPr>
          <w:sz w:val="28"/>
          <w:szCs w:val="26"/>
        </w:rPr>
        <w:lastRenderedPageBreak/>
        <w:t>- Khó khăn</w:t>
      </w:r>
      <w:r w:rsidR="0065573F" w:rsidRPr="006A1D43">
        <w:rPr>
          <w:sz w:val="28"/>
          <w:szCs w:val="26"/>
        </w:rPr>
        <w:t>, hạn chế</w:t>
      </w:r>
      <w:r w:rsidRPr="006A1D43">
        <w:rPr>
          <w:sz w:val="28"/>
          <w:szCs w:val="26"/>
        </w:rPr>
        <w:t xml:space="preserve"> về nguồn kinh phí: Bộ KH&amp;CN đã chủ động nghiên cứu, xây dựng và ban hành các Kế hoạch ứng dụng CNTT hằng năm. Tuy nhiên, các Kế hoạch này mới chỉ góp phần định hướng quản lý thống nhất hoạt động ứng dụng CNTT tại Bộ KH&amp;CN, chưa đạt được kết quả mong muốn do gặp khó khăn trong việc bố trí nguồn kinh phí đảm bảo thực hiện Kế hoạch theo mục tiêu đề ra.</w:t>
      </w:r>
    </w:p>
    <w:p w:rsidR="0065573F" w:rsidRPr="006A1D43" w:rsidRDefault="0065573F" w:rsidP="009D1F57">
      <w:pPr>
        <w:widowControl w:val="0"/>
        <w:spacing w:before="60" w:after="60"/>
        <w:ind w:firstLine="720"/>
        <w:jc w:val="both"/>
        <w:rPr>
          <w:sz w:val="28"/>
          <w:szCs w:val="26"/>
        </w:rPr>
      </w:pPr>
      <w:r w:rsidRPr="006A1D43">
        <w:rPr>
          <w:sz w:val="28"/>
          <w:szCs w:val="26"/>
        </w:rPr>
        <w:t>- Khó khăn, hạn chế về nguồn nhân lực:</w:t>
      </w:r>
      <w:r w:rsidR="003138C8" w:rsidRPr="006A1D43">
        <w:rPr>
          <w:sz w:val="28"/>
          <w:szCs w:val="26"/>
        </w:rPr>
        <w:t xml:space="preserve"> Về cơ bản Bộ KH&amp;CN đã hình thành đầy đủ cơ cấu tổ chức quản lý CNTT các cấp như Ban Chỉ đạo ứng dụng CNTT; Đơn vị chuyên trách về CNTT; các phòng/ban/bộ phận chuyên trách về CNTT; các cán bộ đầu mối về CNTT;… Tuy nhiên, </w:t>
      </w:r>
      <w:r w:rsidR="00FE2515" w:rsidRPr="006A1D43">
        <w:rPr>
          <w:rFonts w:eastAsia="Arial Unicode MS"/>
          <w:sz w:val="28"/>
          <w:lang w:eastAsia="ja-JP"/>
        </w:rPr>
        <w:t>việc</w:t>
      </w:r>
      <w:r w:rsidR="003138C8" w:rsidRPr="006A1D43">
        <w:rPr>
          <w:rFonts w:eastAsia="Arial Unicode MS"/>
          <w:sz w:val="28"/>
          <w:lang w:eastAsia="ja-JP"/>
        </w:rPr>
        <w:t xml:space="preserve"> chỉ đạo, giám sát và tổ chức triển khai thông suốt các hệ thống thông tin, CSDL dùng chung </w:t>
      </w:r>
      <w:r w:rsidR="00FE2515" w:rsidRPr="006A1D43">
        <w:rPr>
          <w:rFonts w:eastAsia="Arial Unicode MS"/>
          <w:sz w:val="28"/>
          <w:lang w:eastAsia="ja-JP"/>
        </w:rPr>
        <w:t xml:space="preserve">còn </w:t>
      </w:r>
      <w:r w:rsidR="00FD7396" w:rsidRPr="006A1D43">
        <w:rPr>
          <w:rFonts w:eastAsia="Arial Unicode MS"/>
          <w:sz w:val="28"/>
          <w:lang w:eastAsia="ja-JP"/>
        </w:rPr>
        <w:t>gặp khó khăn</w:t>
      </w:r>
      <w:r w:rsidR="00FE2515" w:rsidRPr="006A1D43">
        <w:rPr>
          <w:rFonts w:eastAsia="Arial Unicode MS"/>
          <w:sz w:val="28"/>
          <w:lang w:eastAsia="ja-JP"/>
        </w:rPr>
        <w:t>, chưa đạt</w:t>
      </w:r>
      <w:r w:rsidR="003138C8" w:rsidRPr="006A1D43">
        <w:rPr>
          <w:rFonts w:eastAsia="Arial Unicode MS"/>
          <w:sz w:val="28"/>
          <w:lang w:eastAsia="ja-JP"/>
        </w:rPr>
        <w:t xml:space="preserve"> các mục tiêu đã đề ra</w:t>
      </w:r>
      <w:r w:rsidR="009D7D4C" w:rsidRPr="006A1D43">
        <w:rPr>
          <w:rFonts w:eastAsia="Arial Unicode MS"/>
          <w:sz w:val="28"/>
          <w:lang w:eastAsia="ja-JP"/>
        </w:rPr>
        <w:t>.</w:t>
      </w:r>
    </w:p>
    <w:p w:rsidR="008D7A66" w:rsidRPr="006A1D43" w:rsidRDefault="008D7A66" w:rsidP="009D1F57">
      <w:pPr>
        <w:widowControl w:val="0"/>
        <w:spacing w:before="60" w:after="60"/>
        <w:ind w:firstLine="720"/>
        <w:jc w:val="both"/>
        <w:rPr>
          <w:sz w:val="28"/>
          <w:szCs w:val="26"/>
        </w:rPr>
      </w:pPr>
      <w:r w:rsidRPr="006A1D43">
        <w:rPr>
          <w:sz w:val="28"/>
          <w:szCs w:val="26"/>
        </w:rPr>
        <w:t>- Ngoài ra, việc thực hiện ứng dụng CNTT kết hợp với Hệ thống quản lý chất lượng ISO (ISO điện tử) còn hạn chế. Còn thiếu sự cam kết bằng văn bản của các bên có liên quan trong việc đề xuất, xây dựng và triển khai các hệ thống thông tin, CSDL dùng chung của Bộ và của ngành KH&amp;CN.</w:t>
      </w:r>
    </w:p>
    <w:p w:rsidR="00874E3F" w:rsidRPr="006A1D43" w:rsidRDefault="00874E3F" w:rsidP="00167C2A">
      <w:pPr>
        <w:widowControl w:val="0"/>
        <w:spacing w:before="120" w:after="60"/>
        <w:ind w:firstLine="720"/>
        <w:jc w:val="both"/>
        <w:rPr>
          <w:b/>
          <w:sz w:val="28"/>
          <w:szCs w:val="26"/>
        </w:rPr>
      </w:pPr>
      <w:r w:rsidRPr="006A1D43">
        <w:rPr>
          <w:b/>
          <w:sz w:val="28"/>
          <w:szCs w:val="26"/>
        </w:rPr>
        <w:t>C. Đề xuất giải pháp khắc phục</w:t>
      </w:r>
    </w:p>
    <w:p w:rsidR="00FD7396" w:rsidRPr="006A1D43" w:rsidRDefault="00FD7396" w:rsidP="009D1F57">
      <w:pPr>
        <w:spacing w:before="60" w:after="60"/>
        <w:ind w:firstLine="720"/>
        <w:jc w:val="both"/>
        <w:rPr>
          <w:sz w:val="28"/>
          <w:szCs w:val="26"/>
        </w:rPr>
      </w:pPr>
      <w:r w:rsidRPr="006A1D43">
        <w:rPr>
          <w:sz w:val="28"/>
          <w:szCs w:val="26"/>
        </w:rPr>
        <w:t>Để từng bước khắc phục những khó khăn, hạn chế chủ yếu nêu trên, Bộ KH&amp;CN cần quan tâm thực hiện đồng bộ một số giải pháp chủ yếu sau đây:</w:t>
      </w:r>
    </w:p>
    <w:p w:rsidR="00FD7396" w:rsidRPr="006A1D43" w:rsidRDefault="001E1F5C" w:rsidP="009D1F57">
      <w:pPr>
        <w:spacing w:before="60" w:after="60"/>
        <w:ind w:firstLine="720"/>
        <w:jc w:val="both"/>
        <w:rPr>
          <w:i/>
          <w:sz w:val="28"/>
        </w:rPr>
      </w:pPr>
      <w:r w:rsidRPr="006A1D43">
        <w:rPr>
          <w:i/>
          <w:sz w:val="28"/>
        </w:rPr>
        <w:t>Thứ nhất, ưu tiên bố trí nguồn kinh phí cho ứng dụng CNTT, tiến tới xây dựng Chính phủ điện tử tại Bộ KH&amp;CN:</w:t>
      </w:r>
    </w:p>
    <w:p w:rsidR="001E1F5C" w:rsidRPr="006A1D43" w:rsidRDefault="001E1F5C" w:rsidP="009D1F57">
      <w:pPr>
        <w:widowControl w:val="0"/>
        <w:spacing w:before="60" w:after="60"/>
        <w:ind w:firstLine="720"/>
        <w:jc w:val="both"/>
        <w:rPr>
          <w:sz w:val="28"/>
          <w:szCs w:val="26"/>
        </w:rPr>
      </w:pPr>
      <w:r w:rsidRPr="006A1D43">
        <w:rPr>
          <w:sz w:val="28"/>
          <w:szCs w:val="26"/>
        </w:rPr>
        <w:t xml:space="preserve">Theo Nghị quyết số 36a/NQ-CP ngày 14/10/2015, Bộ KH&amp;CN là đơn vị được giao chủ trì hướng dẫn việc sử dụng ngân sách chi cho KH&amp;CN về công tác ứng dụng CNTT. Đây là một lợi thế rất lớn, giúp Bộ KH&amp;CN chủ động xây dựng chương trình, kế hoạch, dự án, đề án </w:t>
      </w:r>
      <w:r w:rsidR="0013246F" w:rsidRPr="006A1D43">
        <w:rPr>
          <w:sz w:val="28"/>
          <w:szCs w:val="26"/>
        </w:rPr>
        <w:t>ứng dụng CNTT</w:t>
      </w:r>
      <w:r w:rsidRPr="006A1D43">
        <w:rPr>
          <w:sz w:val="28"/>
          <w:szCs w:val="26"/>
        </w:rPr>
        <w:t xml:space="preserve"> dài hạn, trung hạn và hằng năm. Việc lập mục chi CNTT theo quy định sẽ là một nhiệm vụ quan trọng giúp hình thành cơ chế theo dõi, giám quản và đánh giá hiệu quả sử dụng ngân sách chi cho ứng dụng CNTT tại Bộ KH&amp;CN. Ngoài ra, Bộ KH&amp;CN có thể hình thành cơ chế hợp tác công tư (PPP - Public Private Partnership) để huy động các nguồn vốn đầu tư</w:t>
      </w:r>
      <w:r w:rsidR="0013246F" w:rsidRPr="006A1D43">
        <w:rPr>
          <w:sz w:val="28"/>
          <w:szCs w:val="26"/>
        </w:rPr>
        <w:t xml:space="preserve"> cho các dự án lớn về CNTT.</w:t>
      </w:r>
    </w:p>
    <w:p w:rsidR="0013246F" w:rsidRPr="006A1D43" w:rsidRDefault="0013246F" w:rsidP="009D1F57">
      <w:pPr>
        <w:widowControl w:val="0"/>
        <w:spacing w:before="60" w:after="60"/>
        <w:ind w:firstLine="720"/>
        <w:jc w:val="both"/>
        <w:rPr>
          <w:rFonts w:eastAsia="Arial Unicode MS"/>
          <w:sz w:val="28"/>
          <w:lang w:eastAsia="ja-JP"/>
        </w:rPr>
      </w:pPr>
      <w:r w:rsidRPr="006A1D43">
        <w:rPr>
          <w:sz w:val="28"/>
        </w:rPr>
        <w:t xml:space="preserve">Nhằm tăng cường khả năng giám quản, đánh giá hiệu quả đầu tư, hạn chế đầu tư trùng lặp, tiết kiệm chi phí và thời gian triển khai các dự án CNTT, Bộ KH&amp;CN phải sớm ban hành một số văn bản hướng dẫn quan trọng như </w:t>
      </w:r>
      <w:r w:rsidRPr="006A1D43">
        <w:rPr>
          <w:sz w:val="28"/>
          <w:szCs w:val="26"/>
        </w:rPr>
        <w:t xml:space="preserve">Kiến trúc Chính phủ điện tử tại Bộ KH&amp;CN; </w:t>
      </w:r>
      <w:r w:rsidRPr="006A1D43">
        <w:rPr>
          <w:rFonts w:eastAsia="Arial Unicode MS"/>
          <w:sz w:val="28"/>
          <w:lang w:eastAsia="ja-JP"/>
        </w:rPr>
        <w:t>Quy chế quản lý đầu tư ứng dụng CNTT của Bộ KH&amp;CN;… Ban Chỉ đạo ứng dụng CNTT làm đầu mối chỉ đạo, giám sát thông suốt các nhiệm vụ, dự án CNTT lớn của Bộ; các đơn vị trực thuộc Bộ phải tuân thủ các quy định về quản lý đầu tư ứng dụng CNTT của Bộ KH&amp;CN.</w:t>
      </w:r>
    </w:p>
    <w:p w:rsidR="0013246F" w:rsidRPr="006A1D43" w:rsidRDefault="0013246F" w:rsidP="009D1F57">
      <w:pPr>
        <w:spacing w:before="60" w:after="60"/>
        <w:ind w:firstLine="720"/>
        <w:jc w:val="both"/>
        <w:rPr>
          <w:i/>
          <w:sz w:val="28"/>
        </w:rPr>
      </w:pPr>
      <w:r w:rsidRPr="006A1D43">
        <w:rPr>
          <w:i/>
          <w:sz w:val="28"/>
        </w:rPr>
        <w:t xml:space="preserve">Thứ hai, tập trung chỉ đạo đẩy mạnh </w:t>
      </w:r>
      <w:r w:rsidR="00B045F7" w:rsidRPr="006A1D43">
        <w:rPr>
          <w:i/>
          <w:sz w:val="28"/>
        </w:rPr>
        <w:t>cải cách hành chính</w:t>
      </w:r>
      <w:r w:rsidRPr="006A1D43">
        <w:rPr>
          <w:i/>
          <w:sz w:val="28"/>
        </w:rPr>
        <w:t xml:space="preserve">, trước hết là cải cách TTHC và </w:t>
      </w:r>
      <w:r w:rsidR="00B045F7" w:rsidRPr="006A1D43">
        <w:rPr>
          <w:i/>
          <w:sz w:val="28"/>
        </w:rPr>
        <w:t xml:space="preserve">chuẩn hóa </w:t>
      </w:r>
      <w:r w:rsidRPr="006A1D43">
        <w:rPr>
          <w:i/>
          <w:sz w:val="28"/>
        </w:rPr>
        <w:t>các quy trình nghiệp vụ nội bộ:</w:t>
      </w:r>
    </w:p>
    <w:p w:rsidR="0013246F" w:rsidRPr="006A1D43" w:rsidRDefault="009525A9" w:rsidP="009D1F57">
      <w:pPr>
        <w:widowControl w:val="0"/>
        <w:spacing w:before="60" w:after="60"/>
        <w:ind w:firstLine="720"/>
        <w:jc w:val="both"/>
        <w:rPr>
          <w:sz w:val="28"/>
          <w:szCs w:val="26"/>
        </w:rPr>
      </w:pPr>
      <w:r w:rsidRPr="006A1D43">
        <w:rPr>
          <w:sz w:val="28"/>
        </w:rPr>
        <w:t>Một trong những vấn đề cốt lõi</w:t>
      </w:r>
      <w:r w:rsidR="00B045F7" w:rsidRPr="006A1D43">
        <w:rPr>
          <w:sz w:val="28"/>
        </w:rPr>
        <w:t xml:space="preserve"> đảm bảo triển khai các ứng dụng CNTT thành công trước tiên phải là </w:t>
      </w:r>
      <w:r w:rsidR="00B045F7" w:rsidRPr="006A1D43">
        <w:rPr>
          <w:sz w:val="28"/>
          <w:lang w:val="pt-BR" w:eastAsia="ko-KR"/>
        </w:rPr>
        <w:t>cải cách hành chính</w:t>
      </w:r>
      <w:r w:rsidR="00B045F7" w:rsidRPr="006A1D43">
        <w:rPr>
          <w:sz w:val="28"/>
        </w:rPr>
        <w:t xml:space="preserve">, nó được coi là điều kiện tiên quyết và không thể tách rời với ứng dụng CNTT trong quá trình xây dựng Chính </w:t>
      </w:r>
      <w:r w:rsidR="00B045F7" w:rsidRPr="006A1D43">
        <w:rPr>
          <w:sz w:val="28"/>
        </w:rPr>
        <w:lastRenderedPageBreak/>
        <w:t xml:space="preserve">phủ điện tử tại Bộ </w:t>
      </w:r>
      <w:r w:rsidR="00B045F7" w:rsidRPr="006A1D43">
        <w:rPr>
          <w:sz w:val="28"/>
          <w:lang w:val="pt-BR" w:eastAsia="ko-KR"/>
        </w:rPr>
        <w:t>KH&amp;CN</w:t>
      </w:r>
      <w:r w:rsidR="00B045F7" w:rsidRPr="006A1D43">
        <w:rPr>
          <w:sz w:val="28"/>
        </w:rPr>
        <w:t xml:space="preserve">. Kinh nghiệm thực tiễn ở khắp nơi trên thế giới cho thấy ứng dụng CNTT không gắn liền với </w:t>
      </w:r>
      <w:r w:rsidR="00B045F7" w:rsidRPr="006A1D43">
        <w:rPr>
          <w:sz w:val="28"/>
          <w:lang w:val="pt-BR" w:eastAsia="ko-KR"/>
        </w:rPr>
        <w:t>cải cách hành chính</w:t>
      </w:r>
      <w:r w:rsidR="00B045F7" w:rsidRPr="006A1D43">
        <w:rPr>
          <w:sz w:val="28"/>
        </w:rPr>
        <w:t xml:space="preserve"> sẽ thất bại. Tại Việt Nam, ứng dụng CNTT cũng không thể tách rời công nghệ với các nghiệp vụ hành chính và sự đồng thuận của người sử dụng. Các hoạt động </w:t>
      </w:r>
      <w:r w:rsidR="00B045F7" w:rsidRPr="006A1D43">
        <w:rPr>
          <w:sz w:val="28"/>
          <w:lang w:val="pt-BR" w:eastAsia="ko-KR"/>
        </w:rPr>
        <w:t>cải cách hành chính</w:t>
      </w:r>
      <w:r w:rsidR="00B045F7" w:rsidRPr="006A1D43">
        <w:rPr>
          <w:sz w:val="28"/>
        </w:rPr>
        <w:t xml:space="preserve"> sẽ thuận lợi nếu như các đơn vị trực thuộc Bộ KH&amp;CN hình thành được thói quen thường xuyên tái cơ cấu quy trình nghiệp vụ (BPR - Business Process Reengineering) trong mọi hoạt động ứng dụng CNTT. Đặc biệt, </w:t>
      </w:r>
      <w:r w:rsidR="00B045F7" w:rsidRPr="006A1D43">
        <w:rPr>
          <w:sz w:val="28"/>
          <w:lang w:val="pt-BR" w:eastAsia="ko-KR"/>
        </w:rPr>
        <w:t>cải cách hành chính</w:t>
      </w:r>
      <w:r w:rsidR="00B045F7" w:rsidRPr="006A1D43">
        <w:rPr>
          <w:sz w:val="28"/>
        </w:rPr>
        <w:t xml:space="preserve"> luôn phải xác định cần phải vượt qua được các cản trở do thói quen thủ cựu để lại.</w:t>
      </w:r>
      <w:r w:rsidR="001F11B5" w:rsidRPr="006A1D43">
        <w:rPr>
          <w:sz w:val="28"/>
        </w:rPr>
        <w:t xml:space="preserve"> Vì vậy, trong thời gian tới, Bộ KH&amp;CN cần tập trung chỉ đạo, tổ chức triển khai Hệ thống quản lý chất lượng theo tiêu chuẩn ISO 9001:2008 trong tất cả các đơn vị trực thuộc Bộ.</w:t>
      </w:r>
    </w:p>
    <w:p w:rsidR="001E1F5C" w:rsidRPr="006A1D43" w:rsidRDefault="00C0600C" w:rsidP="009D1F57">
      <w:pPr>
        <w:spacing w:before="60" w:after="60"/>
        <w:ind w:firstLine="720"/>
        <w:jc w:val="both"/>
        <w:rPr>
          <w:sz w:val="28"/>
        </w:rPr>
      </w:pPr>
      <w:r w:rsidRPr="006A1D43">
        <w:rPr>
          <w:i/>
          <w:sz w:val="28"/>
        </w:rPr>
        <w:t>Thứ ba, tổ chức và vận hành bộ máy của Ban Chỉ đạo ứng dụng CNTT có hiệu quả:</w:t>
      </w:r>
    </w:p>
    <w:p w:rsidR="00CD15CF" w:rsidRPr="006A1D43" w:rsidRDefault="00CD15CF" w:rsidP="009D1F57">
      <w:pPr>
        <w:widowControl w:val="0"/>
        <w:spacing w:before="60" w:after="60"/>
        <w:ind w:firstLine="720"/>
        <w:jc w:val="both"/>
        <w:rPr>
          <w:sz w:val="28"/>
        </w:rPr>
      </w:pPr>
      <w:r w:rsidRPr="006A1D43">
        <w:rPr>
          <w:sz w:val="28"/>
        </w:rPr>
        <w:t xml:space="preserve">Theo Quyết định số 3892/QĐ-BKHCN ngày 29/12/2015 của Bộ trưởng Bộ KH&amp;CN về việc thành lập Ban Chỉ đạo ứng dụng CNTT Bộ KH&amp;CN, đây là một định chế rất quan trọng giúp Bộ trưởng trong việc xây dựng các chương trình, kế hoạch thúc đẩy ứng dụng CNTT trong hoạt động của Bộ KH&amp;CN theo chủ trương, chính sách của Đảng và Nhà nước; đồng thời chỉ đạo, phối hợp, đôn đốc việc thực hiện triển khai các chủ trương, chiến lược, cơ chế, chính sách, chương trình, kế hoạch, đề án, dự án về phát triển ứng dụng CNTT phục vụ công tác quản lý nhà nước của Bộ KH&amp;CN và triển khai thực hiện Nghị quyết số 36a/NQ-CP ngày 14/10/2015. Tuy nhiên, các thành viên Ban Chỉ đạo đều làm việc theo chế độ kiêm nhiệm và chưa hình thành rõ ràng nhiệm vụ của đơn vị thường trực, tổ giúp việc để đảm bảo đáp ứng yêu cầu ứng dụng CNTT tại Bộ KH&amp;CN trong thời gian tới. </w:t>
      </w:r>
    </w:p>
    <w:p w:rsidR="00CD15CF" w:rsidRPr="006A1D43" w:rsidRDefault="00CD15CF" w:rsidP="009D1F57">
      <w:pPr>
        <w:widowControl w:val="0"/>
        <w:spacing w:before="60" w:after="60"/>
        <w:ind w:firstLine="720"/>
        <w:jc w:val="both"/>
        <w:rPr>
          <w:sz w:val="28"/>
        </w:rPr>
      </w:pPr>
      <w:r w:rsidRPr="006A1D43">
        <w:rPr>
          <w:sz w:val="28"/>
        </w:rPr>
        <w:t xml:space="preserve">Để tổ chức thực hiện có hiệu quả, Ban Chỉ đạo ứng dụng CNTT cần phải có đơn vị thường trực giúp việc; các </w:t>
      </w:r>
      <w:r w:rsidR="00C3083E" w:rsidRPr="006A1D43">
        <w:rPr>
          <w:sz w:val="28"/>
        </w:rPr>
        <w:t>Hội đồng tư vấn và</w:t>
      </w:r>
      <w:r w:rsidRPr="006A1D43">
        <w:rPr>
          <w:sz w:val="28"/>
        </w:rPr>
        <w:t xml:space="preserve"> Hội đồng chuyên gia (tùy theo nhiệm vụ</w:t>
      </w:r>
      <w:r w:rsidR="00C3083E" w:rsidRPr="006A1D43">
        <w:rPr>
          <w:sz w:val="28"/>
        </w:rPr>
        <w:t>, dự án</w:t>
      </w:r>
      <w:r w:rsidRPr="006A1D43">
        <w:rPr>
          <w:sz w:val="28"/>
        </w:rPr>
        <w:t xml:space="preserve"> cụ thể). Cần phải ban hành Quy chế tổ chức và hoạt động của Ban Chỉ đạo để quy định rõ về nguyên tắc, trách nhiệm, quyền hạn, chế độ làm việc và quan hệ công tác.</w:t>
      </w:r>
    </w:p>
    <w:p w:rsidR="007E2624" w:rsidRPr="006A1D43" w:rsidRDefault="007E2624" w:rsidP="009D1F57">
      <w:pPr>
        <w:widowControl w:val="0"/>
        <w:spacing w:before="60" w:after="60"/>
        <w:ind w:firstLine="720"/>
        <w:jc w:val="both"/>
        <w:rPr>
          <w:sz w:val="28"/>
        </w:rPr>
      </w:pPr>
      <w:r w:rsidRPr="006A1D43">
        <w:rPr>
          <w:sz w:val="28"/>
        </w:rPr>
        <w:t>Các hoạt động ứng dụng CNTT của Bộ KH&amp;CN cần được thẩm định về tính phù hợp với Kiến trúc Chính phủ điện tử của Bộ về giải pháp công nghệ; phù hợp về chuẩn và quy chế; tác động tới quy trình nghiệp vụ và khả thi về tài chính. Đơn vị chuyên trách về CNTT tổ chức đánh giá thường xuyên, xây dựng báo cáo thường niên về tình hình hoạt động ứng dụng CNTT tại Bộ KH&amp;CN, xây dựng các báo cáo của Ban Chỉ đạo.</w:t>
      </w:r>
    </w:p>
    <w:p w:rsidR="00DF1CAD" w:rsidRPr="006A1D43" w:rsidRDefault="00DF1CAD" w:rsidP="009D1F57">
      <w:pPr>
        <w:widowControl w:val="0"/>
        <w:spacing w:before="60" w:after="60"/>
        <w:ind w:firstLine="720"/>
        <w:jc w:val="both"/>
        <w:rPr>
          <w:sz w:val="28"/>
        </w:rPr>
      </w:pPr>
      <w:r w:rsidRPr="006A1D43">
        <w:rPr>
          <w:sz w:val="28"/>
        </w:rPr>
        <w:t>Ngoài các giải pháp chủ yếu đã được trình bày ở trên, Bộ KH&amp;CN cần chú ý kết hợp với một số giải pháp</w:t>
      </w:r>
      <w:r w:rsidR="000C5223" w:rsidRPr="006A1D43">
        <w:rPr>
          <w:sz w:val="28"/>
        </w:rPr>
        <w:t xml:space="preserve"> khác</w:t>
      </w:r>
      <w:r w:rsidR="004630CC" w:rsidRPr="006A1D43">
        <w:rPr>
          <w:sz w:val="28"/>
        </w:rPr>
        <w:t xml:space="preserve"> tùy vào điều kiện thực tế</w:t>
      </w:r>
      <w:r w:rsidRPr="006A1D43">
        <w:rPr>
          <w:sz w:val="28"/>
        </w:rPr>
        <w:t xml:space="preserve"> như: tăng cường sự lãnh đạo, chỉ đạo của cấp ủy, chính quyền về ứng dụng CNTT; tăng cường học tập kinh nghiệm quốc tế và trong nước; tăng cường hợp tác với các chuyên gia tư vấn, doanh nghiệp CNTT-TT hàng đầu; nâng cao nhận thức, đào tạo nguồn nhân lực CNTT và xây dựng kế hoạch hợp lý để dịch chuyển từ mô hình quản lý truyền thống hiện tại sang mô hình quản lý hiện đại trong tương lai.</w:t>
      </w:r>
    </w:p>
    <w:p w:rsidR="00EE7AD9" w:rsidRPr="006A1D43" w:rsidRDefault="00875878" w:rsidP="00167C2A">
      <w:pPr>
        <w:widowControl w:val="0"/>
        <w:spacing w:before="120" w:after="60"/>
        <w:ind w:firstLine="720"/>
        <w:jc w:val="both"/>
        <w:rPr>
          <w:sz w:val="28"/>
          <w:szCs w:val="26"/>
        </w:rPr>
      </w:pPr>
      <w:r w:rsidRPr="006A1D43">
        <w:rPr>
          <w:b/>
          <w:sz w:val="28"/>
          <w:szCs w:val="26"/>
          <w:lang w:val="vi-VN"/>
        </w:rPr>
        <w:lastRenderedPageBreak/>
        <w:t xml:space="preserve">III. </w:t>
      </w:r>
      <w:r w:rsidR="00187719" w:rsidRPr="006A1D43">
        <w:rPr>
          <w:b/>
          <w:sz w:val="28"/>
          <w:szCs w:val="26"/>
        </w:rPr>
        <w:t xml:space="preserve">MỤC TIÊU </w:t>
      </w:r>
    </w:p>
    <w:p w:rsidR="003B635F" w:rsidRPr="006A1D43" w:rsidRDefault="003B635F" w:rsidP="009D1F57">
      <w:pPr>
        <w:widowControl w:val="0"/>
        <w:spacing w:before="60" w:after="60"/>
        <w:ind w:firstLine="720"/>
        <w:jc w:val="both"/>
        <w:rPr>
          <w:sz w:val="28"/>
          <w:szCs w:val="26"/>
        </w:rPr>
      </w:pPr>
      <w:r w:rsidRPr="006A1D43">
        <w:rPr>
          <w:sz w:val="28"/>
          <w:szCs w:val="26"/>
        </w:rPr>
        <w:t xml:space="preserve">a) Phát triển hạ tầng kỹ thuật, các hệ thống thông tin, CSDL tạo nền tảng phát triển Chính phủ điện tử; bảo đảm an toàn, an ninh thông tin; tích hợp, kết nối các hệ thống thông tin, CSDL tạo lập môi trường chia sẻ thông tin qua mạng giữa các cơ quan, đơn vị trên cơ sở Kiến </w:t>
      </w:r>
      <w:r w:rsidR="000B0AED" w:rsidRPr="006A1D43">
        <w:rPr>
          <w:sz w:val="28"/>
          <w:szCs w:val="26"/>
        </w:rPr>
        <w:t>trúc Chính phủ điện tử Bộ KH&amp;CN sau khi được ban hành.</w:t>
      </w:r>
    </w:p>
    <w:p w:rsidR="003B635F" w:rsidRPr="006A1D43" w:rsidRDefault="003B635F" w:rsidP="009D1F57">
      <w:pPr>
        <w:widowControl w:val="0"/>
        <w:spacing w:before="60" w:after="60"/>
        <w:ind w:firstLine="720"/>
        <w:jc w:val="both"/>
        <w:rPr>
          <w:sz w:val="28"/>
          <w:szCs w:val="26"/>
        </w:rPr>
      </w:pPr>
      <w:r w:rsidRPr="006A1D43">
        <w:rPr>
          <w:sz w:val="28"/>
          <w:szCs w:val="26"/>
        </w:rPr>
        <w:t>b) Cung cấp các dịch vụ công cơ bản trực tuyến mức độ 3, mức độ 4, đáp ứng nhu cầu thực tế, phục vụ người dân và doanh nghiệp mọi lúc, mọi nơi; tăng số lượng hồ sơ xử lý trực tuyến đối với các dịch vụ công đã cung cấp.</w:t>
      </w:r>
    </w:p>
    <w:p w:rsidR="003B635F" w:rsidRPr="006A1D43" w:rsidRDefault="003B635F" w:rsidP="009D1F57">
      <w:pPr>
        <w:widowControl w:val="0"/>
        <w:spacing w:before="60" w:after="60"/>
        <w:ind w:firstLine="720"/>
        <w:jc w:val="both"/>
        <w:rPr>
          <w:sz w:val="28"/>
          <w:szCs w:val="26"/>
        </w:rPr>
      </w:pPr>
      <w:r w:rsidRPr="006A1D43">
        <w:rPr>
          <w:sz w:val="28"/>
          <w:szCs w:val="26"/>
        </w:rPr>
        <w:t>c) Tăng tỷ lệ trao đổi văn bản dưới dạng điện tử giữa các cơ quan, đơn vị ít nhất 15% so với năm 2016.</w:t>
      </w:r>
    </w:p>
    <w:p w:rsidR="00875878" w:rsidRPr="006A1D43" w:rsidRDefault="00875878" w:rsidP="00181EE7">
      <w:pPr>
        <w:widowControl w:val="0"/>
        <w:spacing w:before="120" w:after="60"/>
        <w:ind w:firstLine="720"/>
        <w:jc w:val="both"/>
        <w:rPr>
          <w:b/>
          <w:sz w:val="28"/>
          <w:szCs w:val="26"/>
          <w:lang w:val="vi-VN"/>
        </w:rPr>
      </w:pPr>
      <w:r w:rsidRPr="006A1D43">
        <w:rPr>
          <w:b/>
          <w:sz w:val="28"/>
          <w:szCs w:val="26"/>
          <w:lang w:val="vi-VN"/>
        </w:rPr>
        <w:t xml:space="preserve">IV. </w:t>
      </w:r>
      <w:r w:rsidR="00485DA4" w:rsidRPr="006A1D43">
        <w:rPr>
          <w:b/>
          <w:sz w:val="28"/>
          <w:szCs w:val="26"/>
        </w:rPr>
        <w:t xml:space="preserve">NỘI DUNG KẾ HOẠCH </w:t>
      </w:r>
    </w:p>
    <w:p w:rsidR="007618DD" w:rsidRPr="006A1D43" w:rsidRDefault="007618DD" w:rsidP="009D1F57">
      <w:pPr>
        <w:pStyle w:val="NormalWeb"/>
        <w:spacing w:before="60" w:beforeAutospacing="0" w:after="60" w:afterAutospacing="0"/>
        <w:ind w:firstLine="720"/>
        <w:jc w:val="both"/>
        <w:rPr>
          <w:b/>
          <w:i/>
          <w:sz w:val="28"/>
          <w:szCs w:val="26"/>
        </w:rPr>
      </w:pPr>
      <w:r w:rsidRPr="006A1D43">
        <w:rPr>
          <w:b/>
          <w:i/>
          <w:sz w:val="28"/>
          <w:szCs w:val="26"/>
        </w:rPr>
        <w:t>1. Phát triển hạ tầng kỹ thuật</w:t>
      </w:r>
    </w:p>
    <w:p w:rsidR="009B5322" w:rsidRPr="006A1D43" w:rsidRDefault="009525A9" w:rsidP="009D1F57">
      <w:pPr>
        <w:pStyle w:val="NormalWeb"/>
        <w:spacing w:before="60" w:beforeAutospacing="0" w:after="60" w:afterAutospacing="0"/>
        <w:ind w:firstLine="720"/>
        <w:jc w:val="both"/>
        <w:rPr>
          <w:sz w:val="28"/>
          <w:szCs w:val="26"/>
        </w:rPr>
      </w:pPr>
      <w:r w:rsidRPr="006A1D43">
        <w:rPr>
          <w:sz w:val="28"/>
          <w:szCs w:val="26"/>
        </w:rPr>
        <w:t>a)</w:t>
      </w:r>
      <w:r w:rsidR="009B5322" w:rsidRPr="006A1D43">
        <w:rPr>
          <w:sz w:val="28"/>
          <w:szCs w:val="26"/>
        </w:rPr>
        <w:t xml:space="preserve"> Nâng cấp hạ tầng CNTT dùng chung của Bộ</w:t>
      </w:r>
      <w:r w:rsidR="00E36F17" w:rsidRPr="006A1D43">
        <w:rPr>
          <w:sz w:val="28"/>
          <w:szCs w:val="26"/>
        </w:rPr>
        <w:t xml:space="preserve"> phục vụ việc cung cấp dịch vụ công trực tuyến</w:t>
      </w:r>
      <w:r w:rsidR="000E23D4" w:rsidRPr="006A1D43">
        <w:rPr>
          <w:sz w:val="28"/>
          <w:szCs w:val="26"/>
        </w:rPr>
        <w:t>,</w:t>
      </w:r>
      <w:r w:rsidR="009B5322" w:rsidRPr="006A1D43">
        <w:rPr>
          <w:sz w:val="28"/>
          <w:szCs w:val="26"/>
        </w:rPr>
        <w:t xml:space="preserve"> </w:t>
      </w:r>
      <w:r w:rsidR="00CD48CE" w:rsidRPr="006A1D43">
        <w:rPr>
          <w:sz w:val="28"/>
          <w:szCs w:val="26"/>
        </w:rPr>
        <w:t>CSDL các danh mục dùng chung của Bộ KH&amp;CN,…</w:t>
      </w:r>
    </w:p>
    <w:p w:rsidR="000018B9" w:rsidRPr="006A1D43" w:rsidRDefault="009525A9" w:rsidP="009D1F57">
      <w:pPr>
        <w:pStyle w:val="NormalWeb"/>
        <w:spacing w:before="60" w:beforeAutospacing="0" w:after="60" w:afterAutospacing="0"/>
        <w:ind w:firstLine="720"/>
        <w:jc w:val="both"/>
        <w:rPr>
          <w:sz w:val="28"/>
          <w:szCs w:val="26"/>
        </w:rPr>
      </w:pPr>
      <w:r w:rsidRPr="006A1D43">
        <w:rPr>
          <w:sz w:val="28"/>
          <w:szCs w:val="26"/>
        </w:rPr>
        <w:t xml:space="preserve">b) Nghiên cứu, </w:t>
      </w:r>
      <w:r w:rsidR="00CD48CE" w:rsidRPr="006A1D43">
        <w:rPr>
          <w:sz w:val="28"/>
          <w:szCs w:val="26"/>
        </w:rPr>
        <w:t>x</w:t>
      </w:r>
      <w:r w:rsidRPr="006A1D43">
        <w:rPr>
          <w:sz w:val="28"/>
          <w:szCs w:val="26"/>
        </w:rPr>
        <w:t>ây dựng nền tảng</w:t>
      </w:r>
      <w:r w:rsidR="00CD48CE" w:rsidRPr="006A1D43">
        <w:rPr>
          <w:sz w:val="28"/>
          <w:szCs w:val="26"/>
        </w:rPr>
        <w:t xml:space="preserve"> chia sẻ, tích hợp dùng chung (LGSP)</w:t>
      </w:r>
      <w:r w:rsidRPr="006A1D43">
        <w:rPr>
          <w:sz w:val="28"/>
          <w:szCs w:val="26"/>
        </w:rPr>
        <w:t xml:space="preserve"> để thực hiện kết nối, chia sẻ dữ liệu giữa các hệ thống thông tin, CSDL trong nội bộ Bộ</w:t>
      </w:r>
      <w:r w:rsidR="000018B9" w:rsidRPr="006A1D43">
        <w:rPr>
          <w:sz w:val="28"/>
          <w:szCs w:val="26"/>
        </w:rPr>
        <w:t xml:space="preserve"> và với các </w:t>
      </w:r>
      <w:r w:rsidRPr="006A1D43">
        <w:rPr>
          <w:sz w:val="28"/>
          <w:szCs w:val="26"/>
        </w:rPr>
        <w:t>hệ thống thông tin</w:t>
      </w:r>
      <w:r w:rsidR="000018B9" w:rsidRPr="006A1D43">
        <w:rPr>
          <w:sz w:val="28"/>
          <w:szCs w:val="26"/>
        </w:rPr>
        <w:t>, CSDL bên ngoài.</w:t>
      </w:r>
    </w:p>
    <w:p w:rsidR="00A85C7A" w:rsidRPr="006A1D43" w:rsidRDefault="00CD48CE" w:rsidP="009D1F57">
      <w:pPr>
        <w:pStyle w:val="NormalWeb"/>
        <w:spacing w:before="60" w:beforeAutospacing="0" w:after="60" w:afterAutospacing="0"/>
        <w:ind w:firstLine="720"/>
        <w:jc w:val="both"/>
        <w:rPr>
          <w:sz w:val="28"/>
          <w:szCs w:val="26"/>
        </w:rPr>
      </w:pPr>
      <w:r w:rsidRPr="006A1D43">
        <w:rPr>
          <w:sz w:val="28"/>
          <w:szCs w:val="26"/>
        </w:rPr>
        <w:t>c)</w:t>
      </w:r>
      <w:r w:rsidR="00837756" w:rsidRPr="006A1D43">
        <w:rPr>
          <w:sz w:val="28"/>
          <w:szCs w:val="26"/>
        </w:rPr>
        <w:t xml:space="preserve"> Đ</w:t>
      </w:r>
      <w:r w:rsidR="007618DD" w:rsidRPr="006A1D43">
        <w:rPr>
          <w:sz w:val="28"/>
          <w:szCs w:val="26"/>
        </w:rPr>
        <w:t xml:space="preserve">ảm bảo an toàn, an </w:t>
      </w:r>
      <w:r w:rsidR="00837756" w:rsidRPr="006A1D43">
        <w:rPr>
          <w:sz w:val="28"/>
          <w:szCs w:val="26"/>
        </w:rPr>
        <w:t>ninh thông tin</w:t>
      </w:r>
      <w:r w:rsidR="009B5322" w:rsidRPr="006A1D43">
        <w:rPr>
          <w:sz w:val="28"/>
          <w:szCs w:val="26"/>
        </w:rPr>
        <w:t xml:space="preserve"> các hệ thống </w:t>
      </w:r>
      <w:r w:rsidRPr="006A1D43">
        <w:rPr>
          <w:sz w:val="28"/>
          <w:szCs w:val="26"/>
        </w:rPr>
        <w:t>thông tin, CSDL</w:t>
      </w:r>
      <w:r w:rsidR="009B5322" w:rsidRPr="006A1D43">
        <w:rPr>
          <w:sz w:val="28"/>
          <w:szCs w:val="26"/>
        </w:rPr>
        <w:t xml:space="preserve"> của Bộ</w:t>
      </w:r>
      <w:r w:rsidR="00C229F7" w:rsidRPr="006A1D43">
        <w:rPr>
          <w:sz w:val="28"/>
          <w:szCs w:val="26"/>
        </w:rPr>
        <w:t>.</w:t>
      </w:r>
    </w:p>
    <w:p w:rsidR="009B5322" w:rsidRPr="006A1D43" w:rsidRDefault="00CD48CE" w:rsidP="009D1F57">
      <w:pPr>
        <w:pStyle w:val="NormalWeb"/>
        <w:spacing w:before="60" w:beforeAutospacing="0" w:after="60" w:afterAutospacing="0"/>
        <w:ind w:firstLine="720"/>
        <w:jc w:val="both"/>
        <w:rPr>
          <w:sz w:val="28"/>
          <w:szCs w:val="26"/>
        </w:rPr>
      </w:pPr>
      <w:r w:rsidRPr="006A1D43">
        <w:rPr>
          <w:sz w:val="28"/>
          <w:szCs w:val="26"/>
        </w:rPr>
        <w:t>d)</w:t>
      </w:r>
      <w:r w:rsidR="009B5322" w:rsidRPr="006A1D43">
        <w:rPr>
          <w:sz w:val="28"/>
          <w:szCs w:val="26"/>
        </w:rPr>
        <w:t xml:space="preserve"> Đảm bảo hạ tầng</w:t>
      </w:r>
      <w:r w:rsidRPr="006A1D43">
        <w:rPr>
          <w:sz w:val="28"/>
          <w:szCs w:val="26"/>
        </w:rPr>
        <w:t xml:space="preserve"> kỹ thuật</w:t>
      </w:r>
      <w:r w:rsidR="009B5322" w:rsidRPr="006A1D43">
        <w:rPr>
          <w:sz w:val="28"/>
          <w:szCs w:val="26"/>
        </w:rPr>
        <w:t xml:space="preserve"> CNTT cơ bản cho cá</w:t>
      </w:r>
      <w:r w:rsidR="000E23D4" w:rsidRPr="006A1D43">
        <w:rPr>
          <w:sz w:val="28"/>
          <w:szCs w:val="26"/>
        </w:rPr>
        <w:t>n</w:t>
      </w:r>
      <w:r w:rsidR="009B5322" w:rsidRPr="006A1D43">
        <w:rPr>
          <w:sz w:val="28"/>
          <w:szCs w:val="26"/>
        </w:rPr>
        <w:t xml:space="preserve"> bộ</w:t>
      </w:r>
      <w:r w:rsidRPr="006A1D43">
        <w:rPr>
          <w:sz w:val="28"/>
          <w:szCs w:val="26"/>
        </w:rPr>
        <w:t>, công chức, viên chức</w:t>
      </w:r>
      <w:r w:rsidR="009B5322" w:rsidRPr="006A1D43">
        <w:rPr>
          <w:sz w:val="28"/>
          <w:szCs w:val="26"/>
        </w:rPr>
        <w:t xml:space="preserve"> </w:t>
      </w:r>
      <w:r w:rsidRPr="006A1D43">
        <w:rPr>
          <w:sz w:val="28"/>
          <w:szCs w:val="26"/>
        </w:rPr>
        <w:t>thuộc</w:t>
      </w:r>
      <w:r w:rsidR="009B5322" w:rsidRPr="006A1D43">
        <w:rPr>
          <w:sz w:val="28"/>
          <w:szCs w:val="26"/>
        </w:rPr>
        <w:t xml:space="preserve"> Bộ</w:t>
      </w:r>
      <w:r w:rsidRPr="006A1D43">
        <w:rPr>
          <w:sz w:val="28"/>
          <w:szCs w:val="26"/>
        </w:rPr>
        <w:t xml:space="preserve"> KH&amp;CN</w:t>
      </w:r>
      <w:r w:rsidR="009B5322" w:rsidRPr="006A1D43">
        <w:rPr>
          <w:sz w:val="28"/>
          <w:szCs w:val="26"/>
        </w:rPr>
        <w:t xml:space="preserve"> (</w:t>
      </w:r>
      <w:r w:rsidRPr="006A1D43">
        <w:rPr>
          <w:sz w:val="28"/>
          <w:szCs w:val="26"/>
        </w:rPr>
        <w:t>bao gồm máy tính cá nhân có kết nối LAN,</w:t>
      </w:r>
      <w:r w:rsidR="009B5322" w:rsidRPr="006A1D43">
        <w:rPr>
          <w:sz w:val="28"/>
          <w:szCs w:val="26"/>
        </w:rPr>
        <w:t xml:space="preserve"> </w:t>
      </w:r>
      <w:r w:rsidRPr="006A1D43">
        <w:rPr>
          <w:sz w:val="28"/>
          <w:szCs w:val="26"/>
        </w:rPr>
        <w:t>I</w:t>
      </w:r>
      <w:r w:rsidR="009B5322" w:rsidRPr="006A1D43">
        <w:rPr>
          <w:sz w:val="28"/>
          <w:szCs w:val="26"/>
        </w:rPr>
        <w:t xml:space="preserve">nternet, thư điện tử, </w:t>
      </w:r>
      <w:r w:rsidRPr="006A1D43">
        <w:rPr>
          <w:sz w:val="28"/>
          <w:szCs w:val="26"/>
        </w:rPr>
        <w:t>phần mềm phòng, chống virus,…</w:t>
      </w:r>
      <w:r w:rsidR="009B5322" w:rsidRPr="006A1D43">
        <w:rPr>
          <w:sz w:val="28"/>
          <w:szCs w:val="26"/>
        </w:rPr>
        <w:t>)</w:t>
      </w:r>
      <w:r w:rsidR="00C229F7" w:rsidRPr="006A1D43">
        <w:rPr>
          <w:sz w:val="28"/>
          <w:szCs w:val="26"/>
        </w:rPr>
        <w:t>.</w:t>
      </w:r>
    </w:p>
    <w:p w:rsidR="00837756" w:rsidRPr="006A1D43" w:rsidRDefault="00837756" w:rsidP="009D1F57">
      <w:pPr>
        <w:pStyle w:val="NormalWeb"/>
        <w:spacing w:before="60" w:beforeAutospacing="0" w:after="60" w:afterAutospacing="0"/>
        <w:ind w:firstLine="720"/>
        <w:jc w:val="both"/>
        <w:rPr>
          <w:b/>
          <w:i/>
          <w:sz w:val="28"/>
          <w:szCs w:val="26"/>
        </w:rPr>
      </w:pPr>
      <w:r w:rsidRPr="006A1D43">
        <w:rPr>
          <w:b/>
          <w:i/>
          <w:sz w:val="28"/>
          <w:szCs w:val="26"/>
        </w:rPr>
        <w:t xml:space="preserve">2. Ứng dụng CNTT trong nội bộ </w:t>
      </w:r>
    </w:p>
    <w:p w:rsidR="00E9202F" w:rsidRPr="006A1D43" w:rsidRDefault="00E9202F" w:rsidP="009D1F57">
      <w:pPr>
        <w:pStyle w:val="NormalWeb"/>
        <w:spacing w:before="60" w:beforeAutospacing="0" w:after="60" w:afterAutospacing="0"/>
        <w:ind w:firstLine="720"/>
        <w:jc w:val="both"/>
        <w:rPr>
          <w:sz w:val="28"/>
          <w:szCs w:val="26"/>
        </w:rPr>
      </w:pPr>
      <w:r w:rsidRPr="006A1D43">
        <w:rPr>
          <w:sz w:val="28"/>
          <w:szCs w:val="26"/>
        </w:rPr>
        <w:t>a) Tiếp tục triển khai các hệ thống dùng chung của Bộ đến tất cả các đơn vị trực thuộc Bộ: Hệ thống quản lý văn bản và điều hành; Hệ thống quản lý cán bộ, công chức, viên chức;…</w:t>
      </w:r>
    </w:p>
    <w:p w:rsidR="003370E9" w:rsidRPr="006A1D43" w:rsidRDefault="003370E9" w:rsidP="009D1F57">
      <w:pPr>
        <w:pStyle w:val="NormalWeb"/>
        <w:spacing w:before="60" w:beforeAutospacing="0" w:after="60" w:afterAutospacing="0"/>
        <w:ind w:firstLine="720"/>
        <w:jc w:val="both"/>
        <w:rPr>
          <w:sz w:val="28"/>
          <w:szCs w:val="26"/>
        </w:rPr>
      </w:pPr>
      <w:r w:rsidRPr="006A1D43">
        <w:rPr>
          <w:sz w:val="28"/>
          <w:szCs w:val="26"/>
        </w:rPr>
        <w:t>b) Nâng cấp hệ thống thư điện tử của Bộ KH&amp;CN.</w:t>
      </w:r>
    </w:p>
    <w:p w:rsidR="00112454" w:rsidRPr="00D56E1E" w:rsidRDefault="003370E9" w:rsidP="009D1F57">
      <w:pPr>
        <w:pStyle w:val="NormalWeb"/>
        <w:spacing w:before="60" w:beforeAutospacing="0" w:after="60" w:afterAutospacing="0"/>
        <w:ind w:firstLine="720"/>
        <w:jc w:val="both"/>
        <w:rPr>
          <w:sz w:val="28"/>
          <w:szCs w:val="26"/>
        </w:rPr>
      </w:pPr>
      <w:r w:rsidRPr="00D56E1E">
        <w:rPr>
          <w:sz w:val="28"/>
          <w:szCs w:val="26"/>
        </w:rPr>
        <w:t>c</w:t>
      </w:r>
      <w:r w:rsidR="00E9202F" w:rsidRPr="00D56E1E">
        <w:rPr>
          <w:sz w:val="28"/>
          <w:szCs w:val="26"/>
        </w:rPr>
        <w:t xml:space="preserve">) </w:t>
      </w:r>
      <w:r w:rsidRPr="00D56E1E">
        <w:rPr>
          <w:sz w:val="28"/>
          <w:szCs w:val="26"/>
        </w:rPr>
        <w:t>Xây dựng và t</w:t>
      </w:r>
      <w:r w:rsidR="00112454" w:rsidRPr="00D56E1E">
        <w:rPr>
          <w:sz w:val="28"/>
          <w:szCs w:val="26"/>
        </w:rPr>
        <w:t>riển khai CSDL các danh mục dùng chung của Bộ KH&amp;CN.</w:t>
      </w:r>
    </w:p>
    <w:p w:rsidR="00AA2F9E" w:rsidRPr="006A1D43" w:rsidRDefault="003370E9" w:rsidP="009D1F57">
      <w:pPr>
        <w:pStyle w:val="NormalWeb"/>
        <w:spacing w:before="60" w:beforeAutospacing="0" w:after="60" w:afterAutospacing="0"/>
        <w:ind w:firstLine="720"/>
        <w:jc w:val="both"/>
        <w:rPr>
          <w:sz w:val="28"/>
          <w:szCs w:val="26"/>
        </w:rPr>
      </w:pPr>
      <w:r w:rsidRPr="00D56E1E">
        <w:rPr>
          <w:sz w:val="28"/>
          <w:szCs w:val="26"/>
        </w:rPr>
        <w:t>d)</w:t>
      </w:r>
      <w:r w:rsidR="00AA2F9E" w:rsidRPr="00D56E1E">
        <w:rPr>
          <w:sz w:val="28"/>
          <w:szCs w:val="26"/>
        </w:rPr>
        <w:t xml:space="preserve"> Xây dựng hệ thống phần mềm nền tảng</w:t>
      </w:r>
      <w:r w:rsidRPr="00D56E1E">
        <w:rPr>
          <w:sz w:val="28"/>
          <w:szCs w:val="26"/>
        </w:rPr>
        <w:t xml:space="preserve"> xử lý nghiệp vụ</w:t>
      </w:r>
      <w:r w:rsidR="00DF2226" w:rsidRPr="00D56E1E">
        <w:rPr>
          <w:sz w:val="28"/>
          <w:szCs w:val="26"/>
        </w:rPr>
        <w:t xml:space="preserve"> nội bộ</w:t>
      </w:r>
      <w:r w:rsidRPr="00D56E1E">
        <w:rPr>
          <w:sz w:val="28"/>
          <w:szCs w:val="26"/>
        </w:rPr>
        <w:t xml:space="preserve"> cho các đơn vị trực thuộc Bộ.</w:t>
      </w:r>
    </w:p>
    <w:p w:rsidR="00A85C7A" w:rsidRPr="006A1D43" w:rsidRDefault="00837756" w:rsidP="009D1F57">
      <w:pPr>
        <w:pStyle w:val="NormalWeb"/>
        <w:spacing w:before="60" w:beforeAutospacing="0" w:after="60" w:afterAutospacing="0"/>
        <w:ind w:firstLine="720"/>
        <w:jc w:val="both"/>
        <w:rPr>
          <w:b/>
          <w:i/>
          <w:sz w:val="28"/>
          <w:szCs w:val="26"/>
        </w:rPr>
      </w:pPr>
      <w:r w:rsidRPr="006A1D43">
        <w:rPr>
          <w:b/>
          <w:i/>
          <w:sz w:val="28"/>
          <w:szCs w:val="26"/>
        </w:rPr>
        <w:t>3. Ứng dụng CNTT phục vụ người dân và doanh nghiệp</w:t>
      </w:r>
    </w:p>
    <w:p w:rsidR="004E2637" w:rsidRPr="006A1D43" w:rsidRDefault="004E2637" w:rsidP="009D1F57">
      <w:pPr>
        <w:pStyle w:val="NormalWeb"/>
        <w:spacing w:before="60" w:beforeAutospacing="0" w:after="60" w:afterAutospacing="0"/>
        <w:ind w:firstLine="720"/>
        <w:jc w:val="both"/>
        <w:rPr>
          <w:sz w:val="28"/>
          <w:szCs w:val="26"/>
        </w:rPr>
      </w:pPr>
      <w:r w:rsidRPr="006A1D43">
        <w:rPr>
          <w:sz w:val="28"/>
          <w:szCs w:val="26"/>
        </w:rPr>
        <w:t>a) Cung cấp các dịch vụ công cơ bản trực tuyến mức độ 3, mức độ 4, phù hợp với nhu cầu thực tế, phục vụ người dân và doanh nghiệp theo định hướng tại Nghị quyết số 36a/NQ-CP ngày 14/10/2015, Quyết định số 1819/QĐ-TTg ngày 26/10/2015, và theo Lộ trình cung cấp dịch vụ công trực tuyến của Bộ KH&amp;CN năm 2017 đã được Bộ phê duyệt.</w:t>
      </w:r>
    </w:p>
    <w:p w:rsidR="00522ABA" w:rsidRPr="006A1D43" w:rsidRDefault="004E2637" w:rsidP="009D1F57">
      <w:pPr>
        <w:spacing w:before="60" w:after="60"/>
        <w:ind w:firstLine="720"/>
        <w:jc w:val="both"/>
        <w:rPr>
          <w:sz w:val="28"/>
          <w:szCs w:val="26"/>
        </w:rPr>
      </w:pPr>
      <w:r w:rsidRPr="006A1D43">
        <w:rPr>
          <w:sz w:val="28"/>
          <w:szCs w:val="26"/>
        </w:rPr>
        <w:t>b</w:t>
      </w:r>
      <w:r w:rsidR="006D3FDF" w:rsidRPr="006A1D43">
        <w:rPr>
          <w:sz w:val="28"/>
          <w:szCs w:val="26"/>
        </w:rPr>
        <w:t>)</w:t>
      </w:r>
      <w:r w:rsidR="00522ABA" w:rsidRPr="006A1D43">
        <w:rPr>
          <w:sz w:val="28"/>
          <w:szCs w:val="26"/>
        </w:rPr>
        <w:t xml:space="preserve"> </w:t>
      </w:r>
      <w:r w:rsidR="006D3FDF" w:rsidRPr="006A1D43">
        <w:rPr>
          <w:sz w:val="28"/>
          <w:szCs w:val="26"/>
        </w:rPr>
        <w:t xml:space="preserve">Tiếp nhận, vận hành, quản lý, khai thác Cổng Thông tin điện tử Bộ KH&amp;CN (Portal MOST) sau khi hoàn thiện nâng cấp trong năm 2016. </w:t>
      </w:r>
      <w:r w:rsidR="00522ABA" w:rsidRPr="006A1D43">
        <w:rPr>
          <w:sz w:val="28"/>
          <w:szCs w:val="26"/>
        </w:rPr>
        <w:t xml:space="preserve">Khai thác </w:t>
      </w:r>
      <w:r w:rsidR="00522ABA" w:rsidRPr="006A1D43">
        <w:rPr>
          <w:sz w:val="28"/>
          <w:szCs w:val="26"/>
        </w:rPr>
        <w:lastRenderedPageBreak/>
        <w:t xml:space="preserve">triệt để các chức năng và tính năng đã được nâng cấp của </w:t>
      </w:r>
      <w:r w:rsidR="006D3FDF" w:rsidRPr="006A1D43">
        <w:rPr>
          <w:sz w:val="28"/>
          <w:szCs w:val="26"/>
        </w:rPr>
        <w:t>Portal MOST mới</w:t>
      </w:r>
      <w:r w:rsidR="00732776" w:rsidRPr="006A1D43">
        <w:rPr>
          <w:sz w:val="28"/>
          <w:szCs w:val="26"/>
        </w:rPr>
        <w:t xml:space="preserve">, </w:t>
      </w:r>
      <w:r w:rsidR="00522ABA" w:rsidRPr="006A1D43">
        <w:rPr>
          <w:sz w:val="28"/>
          <w:szCs w:val="26"/>
        </w:rPr>
        <w:t>đáp ứng</w:t>
      </w:r>
      <w:r w:rsidR="00732776" w:rsidRPr="006A1D43">
        <w:rPr>
          <w:sz w:val="28"/>
          <w:szCs w:val="26"/>
        </w:rPr>
        <w:t xml:space="preserve"> tối đa</w:t>
      </w:r>
      <w:r w:rsidR="00522ABA" w:rsidRPr="006A1D43">
        <w:rPr>
          <w:sz w:val="28"/>
          <w:szCs w:val="26"/>
        </w:rPr>
        <w:t xml:space="preserve"> nhu cầu</w:t>
      </w:r>
      <w:r w:rsidR="00732776" w:rsidRPr="006A1D43">
        <w:rPr>
          <w:sz w:val="28"/>
          <w:szCs w:val="26"/>
        </w:rPr>
        <w:t xml:space="preserve"> cung cấp</w:t>
      </w:r>
      <w:r w:rsidR="00522ABA" w:rsidRPr="006A1D43">
        <w:rPr>
          <w:sz w:val="28"/>
          <w:szCs w:val="26"/>
        </w:rPr>
        <w:t xml:space="preserve"> thông tin </w:t>
      </w:r>
      <w:r w:rsidR="00732776" w:rsidRPr="006A1D43">
        <w:rPr>
          <w:sz w:val="28"/>
          <w:szCs w:val="26"/>
        </w:rPr>
        <w:t xml:space="preserve">cho </w:t>
      </w:r>
      <w:r w:rsidR="006D3FDF" w:rsidRPr="006A1D43">
        <w:rPr>
          <w:sz w:val="28"/>
          <w:szCs w:val="26"/>
        </w:rPr>
        <w:t>người dân</w:t>
      </w:r>
      <w:r w:rsidR="00732776" w:rsidRPr="006A1D43">
        <w:rPr>
          <w:sz w:val="28"/>
          <w:szCs w:val="26"/>
        </w:rPr>
        <w:t xml:space="preserve"> và doanh nghiệp</w:t>
      </w:r>
      <w:r w:rsidR="00977B2F" w:rsidRPr="006A1D43">
        <w:rPr>
          <w:sz w:val="28"/>
          <w:szCs w:val="26"/>
        </w:rPr>
        <w:t>.</w:t>
      </w:r>
    </w:p>
    <w:p w:rsidR="00AA2F9E" w:rsidRPr="006A1D43" w:rsidRDefault="00DF2226" w:rsidP="009D1F57">
      <w:pPr>
        <w:pStyle w:val="NormalWeb"/>
        <w:spacing w:before="60" w:beforeAutospacing="0" w:after="60" w:afterAutospacing="0"/>
        <w:ind w:firstLine="720"/>
        <w:jc w:val="both"/>
        <w:rPr>
          <w:sz w:val="28"/>
          <w:szCs w:val="26"/>
        </w:rPr>
      </w:pPr>
      <w:r w:rsidRPr="006A1D43">
        <w:rPr>
          <w:sz w:val="28"/>
          <w:szCs w:val="26"/>
        </w:rPr>
        <w:t>c)</w:t>
      </w:r>
      <w:r w:rsidR="00AA2F9E" w:rsidRPr="006A1D43">
        <w:rPr>
          <w:sz w:val="28"/>
          <w:szCs w:val="26"/>
        </w:rPr>
        <w:t xml:space="preserve"> Xây dựng hạ tầng phần</w:t>
      </w:r>
      <w:r w:rsidRPr="006A1D43">
        <w:rPr>
          <w:sz w:val="28"/>
          <w:szCs w:val="26"/>
        </w:rPr>
        <w:t xml:space="preserve"> mềm dịch vụ công trực tuyến của</w:t>
      </w:r>
      <w:r w:rsidR="00AA2F9E" w:rsidRPr="006A1D43">
        <w:rPr>
          <w:sz w:val="28"/>
          <w:szCs w:val="26"/>
        </w:rPr>
        <w:t xml:space="preserve"> Bộ</w:t>
      </w:r>
      <w:r w:rsidRPr="006A1D43">
        <w:rPr>
          <w:sz w:val="28"/>
          <w:szCs w:val="26"/>
        </w:rPr>
        <w:t xml:space="preserve"> KH&amp;CN</w:t>
      </w:r>
      <w:r w:rsidR="00AA2F9E" w:rsidRPr="006A1D43">
        <w:rPr>
          <w:sz w:val="28"/>
          <w:szCs w:val="26"/>
        </w:rPr>
        <w:t>.</w:t>
      </w:r>
    </w:p>
    <w:p w:rsidR="00F54A4B" w:rsidRPr="006A1D43" w:rsidRDefault="00F54A4B" w:rsidP="009D1F57">
      <w:pPr>
        <w:pStyle w:val="NormalWeb"/>
        <w:spacing w:before="60" w:beforeAutospacing="0" w:after="60" w:afterAutospacing="0"/>
        <w:ind w:firstLine="720"/>
        <w:jc w:val="both"/>
        <w:rPr>
          <w:sz w:val="28"/>
          <w:szCs w:val="26"/>
        </w:rPr>
      </w:pPr>
      <w:r w:rsidRPr="006A1D43">
        <w:rPr>
          <w:sz w:val="28"/>
          <w:szCs w:val="26"/>
        </w:rPr>
        <w:t>d) Tích hợp các dịch vụ công trực tuyến của Bộ lên Cổng dịch vụ công quốc gia.</w:t>
      </w:r>
    </w:p>
    <w:p w:rsidR="00A85C7A" w:rsidRPr="006A1D43" w:rsidRDefault="00FE2C74" w:rsidP="009D1F57">
      <w:pPr>
        <w:pStyle w:val="NormalWeb"/>
        <w:spacing w:before="60" w:beforeAutospacing="0" w:after="60" w:afterAutospacing="0"/>
        <w:ind w:firstLine="720"/>
        <w:jc w:val="both"/>
        <w:rPr>
          <w:b/>
          <w:i/>
          <w:sz w:val="28"/>
          <w:szCs w:val="26"/>
        </w:rPr>
      </w:pPr>
      <w:r w:rsidRPr="006A1D43">
        <w:rPr>
          <w:b/>
          <w:i/>
          <w:sz w:val="28"/>
          <w:szCs w:val="26"/>
        </w:rPr>
        <w:t>4</w:t>
      </w:r>
      <w:r w:rsidR="00A60BDF" w:rsidRPr="006A1D43">
        <w:rPr>
          <w:b/>
          <w:i/>
          <w:sz w:val="28"/>
          <w:szCs w:val="26"/>
        </w:rPr>
        <w:t xml:space="preserve">. Xây dựng, hoàn thiện các </w:t>
      </w:r>
      <w:r w:rsidR="00AF5CE4" w:rsidRPr="006A1D43">
        <w:rPr>
          <w:b/>
          <w:i/>
          <w:sz w:val="28"/>
          <w:szCs w:val="26"/>
        </w:rPr>
        <w:t>hệ thống thông tin</w:t>
      </w:r>
      <w:r w:rsidR="00A60BDF" w:rsidRPr="006A1D43">
        <w:rPr>
          <w:b/>
          <w:i/>
          <w:sz w:val="28"/>
          <w:szCs w:val="26"/>
        </w:rPr>
        <w:t>, CSDL chuyên ngành</w:t>
      </w:r>
      <w:r w:rsidR="00AF5CE4" w:rsidRPr="006A1D43">
        <w:rPr>
          <w:b/>
          <w:i/>
          <w:sz w:val="28"/>
          <w:szCs w:val="26"/>
        </w:rPr>
        <w:t xml:space="preserve"> tạo nền tảng phát triển Chính phủ điện tử tại Bộ KH&amp;CN</w:t>
      </w:r>
    </w:p>
    <w:p w:rsidR="005C0562" w:rsidRPr="006A1D43" w:rsidRDefault="005C0562" w:rsidP="009D1F57">
      <w:pPr>
        <w:pStyle w:val="CommentText"/>
        <w:spacing w:before="60" w:after="60"/>
        <w:ind w:firstLine="720"/>
        <w:jc w:val="both"/>
        <w:rPr>
          <w:sz w:val="28"/>
          <w:szCs w:val="26"/>
        </w:rPr>
      </w:pPr>
      <w:r w:rsidRPr="006A1D43">
        <w:rPr>
          <w:sz w:val="28"/>
          <w:szCs w:val="26"/>
        </w:rPr>
        <w:t>a) Tiếp tục xây dựng hệ thống thông tin đăng ký bảo hộ quyền sở hữu công nghiệp qua mạng điện tử.</w:t>
      </w:r>
    </w:p>
    <w:p w:rsidR="00754235" w:rsidRPr="006A1D43" w:rsidRDefault="005C0562" w:rsidP="009D1F57">
      <w:pPr>
        <w:pStyle w:val="CommentText"/>
        <w:spacing w:before="60" w:after="60"/>
        <w:ind w:firstLine="720"/>
        <w:jc w:val="both"/>
        <w:rPr>
          <w:sz w:val="28"/>
          <w:szCs w:val="26"/>
        </w:rPr>
      </w:pPr>
      <w:r w:rsidRPr="006A1D43">
        <w:rPr>
          <w:sz w:val="28"/>
          <w:szCs w:val="26"/>
        </w:rPr>
        <w:t>b</w:t>
      </w:r>
      <w:r w:rsidR="00754235" w:rsidRPr="006A1D43">
        <w:rPr>
          <w:sz w:val="28"/>
          <w:szCs w:val="26"/>
        </w:rPr>
        <w:t xml:space="preserve">) </w:t>
      </w:r>
      <w:r w:rsidR="00BF747A" w:rsidRPr="006A1D43">
        <w:rPr>
          <w:sz w:val="28"/>
          <w:szCs w:val="26"/>
        </w:rPr>
        <w:t>Nghiên cứu, xây dựng hệ thống thông tin về nhiệm vụ KH&amp;CN phục vụ quản lý đề tài, dự án KH&amp;CN trên mạng điện tử.</w:t>
      </w:r>
    </w:p>
    <w:p w:rsidR="00BF747A" w:rsidRPr="006A1D43" w:rsidRDefault="005C0562" w:rsidP="009D1F57">
      <w:pPr>
        <w:pStyle w:val="CommentText"/>
        <w:spacing w:before="60" w:after="60"/>
        <w:ind w:firstLine="720"/>
        <w:rPr>
          <w:sz w:val="28"/>
          <w:szCs w:val="26"/>
        </w:rPr>
      </w:pPr>
      <w:r w:rsidRPr="006A1D43">
        <w:rPr>
          <w:sz w:val="28"/>
          <w:szCs w:val="26"/>
        </w:rPr>
        <w:t>c) Nghiên cứu, xây dựng hệ thống thông tin đánh giá thẩm định công nghệ trên phạm vi toàn quốc.</w:t>
      </w:r>
    </w:p>
    <w:p w:rsidR="00F54A4B" w:rsidRPr="006A1D43" w:rsidRDefault="00390ACC" w:rsidP="009D1F57">
      <w:pPr>
        <w:pStyle w:val="CommentText"/>
        <w:spacing w:before="60" w:after="60"/>
        <w:ind w:firstLine="720"/>
        <w:jc w:val="both"/>
        <w:rPr>
          <w:sz w:val="28"/>
          <w:szCs w:val="26"/>
        </w:rPr>
      </w:pPr>
      <w:r w:rsidRPr="006A1D43">
        <w:rPr>
          <w:sz w:val="28"/>
          <w:szCs w:val="26"/>
        </w:rPr>
        <w:t>d)</w:t>
      </w:r>
      <w:r w:rsidR="00AA2F9E" w:rsidRPr="006A1D43">
        <w:rPr>
          <w:sz w:val="28"/>
          <w:szCs w:val="26"/>
        </w:rPr>
        <w:t xml:space="preserve"> </w:t>
      </w:r>
      <w:r w:rsidR="00342E4B" w:rsidRPr="006A1D43">
        <w:rPr>
          <w:sz w:val="28"/>
          <w:szCs w:val="26"/>
        </w:rPr>
        <w:t>Nghiên cứu, x</w:t>
      </w:r>
      <w:r w:rsidR="00F54A4B" w:rsidRPr="006A1D43">
        <w:rPr>
          <w:sz w:val="28"/>
          <w:szCs w:val="26"/>
        </w:rPr>
        <w:t>ây dựng CSDL về KH&amp;CN đảm bảo nhu cầu cung cấp thông tin về: cán bộ nghiên cứu khoa học và phát triển công nghệ; nhiệm vụ KH&amp;CN; tài sản sở hữu trí tuệ, công nghệ, công nghệ cao, chuyển giao công nghệ; doanh nghiệp KH&amp;CN;…</w:t>
      </w:r>
    </w:p>
    <w:p w:rsidR="00A85C7A" w:rsidRPr="006A1D43" w:rsidRDefault="00FE2C74" w:rsidP="009D1F57">
      <w:pPr>
        <w:pStyle w:val="NormalWeb"/>
        <w:spacing w:before="60" w:beforeAutospacing="0" w:after="60" w:afterAutospacing="0"/>
        <w:ind w:firstLine="720"/>
        <w:jc w:val="both"/>
        <w:rPr>
          <w:b/>
          <w:i/>
          <w:sz w:val="28"/>
          <w:szCs w:val="26"/>
        </w:rPr>
      </w:pPr>
      <w:r w:rsidRPr="006A1D43">
        <w:rPr>
          <w:b/>
          <w:i/>
          <w:sz w:val="28"/>
          <w:szCs w:val="26"/>
        </w:rPr>
        <w:t>5</w:t>
      </w:r>
      <w:r w:rsidR="00081D93" w:rsidRPr="006A1D43">
        <w:rPr>
          <w:b/>
          <w:i/>
          <w:sz w:val="28"/>
          <w:szCs w:val="26"/>
        </w:rPr>
        <w:t>.</w:t>
      </w:r>
      <w:r w:rsidR="007618DD" w:rsidRPr="006A1D43">
        <w:rPr>
          <w:b/>
          <w:i/>
          <w:sz w:val="28"/>
          <w:szCs w:val="26"/>
        </w:rPr>
        <w:t xml:space="preserve"> Phát triển nguồn nhân lực</w:t>
      </w:r>
    </w:p>
    <w:p w:rsidR="001679DA" w:rsidRPr="006A1D43" w:rsidRDefault="001679DA" w:rsidP="009D1F57">
      <w:pPr>
        <w:pStyle w:val="NormalWeb"/>
        <w:spacing w:before="60" w:beforeAutospacing="0" w:after="60" w:afterAutospacing="0"/>
        <w:ind w:firstLine="720"/>
        <w:jc w:val="both"/>
        <w:rPr>
          <w:sz w:val="28"/>
          <w:szCs w:val="26"/>
        </w:rPr>
      </w:pPr>
      <w:r w:rsidRPr="006A1D43">
        <w:rPr>
          <w:sz w:val="28"/>
          <w:szCs w:val="26"/>
        </w:rPr>
        <w:t>a) Kiện toàn tổ chức và hoạt động của Ban Chỉ đạo ứng dụng CNTT Bộ KH&amp;CN.</w:t>
      </w:r>
    </w:p>
    <w:p w:rsidR="00342E4B" w:rsidRPr="006A1D43" w:rsidRDefault="001679DA" w:rsidP="009D1F57">
      <w:pPr>
        <w:pStyle w:val="NormalWeb"/>
        <w:spacing w:before="60" w:beforeAutospacing="0" w:after="60" w:afterAutospacing="0"/>
        <w:ind w:firstLine="720"/>
        <w:jc w:val="both"/>
        <w:rPr>
          <w:sz w:val="28"/>
          <w:szCs w:val="26"/>
        </w:rPr>
      </w:pPr>
      <w:r w:rsidRPr="006A1D43">
        <w:rPr>
          <w:sz w:val="28"/>
          <w:szCs w:val="26"/>
        </w:rPr>
        <w:t>b</w:t>
      </w:r>
      <w:r w:rsidR="00342E4B" w:rsidRPr="006A1D43">
        <w:rPr>
          <w:sz w:val="28"/>
          <w:szCs w:val="26"/>
        </w:rPr>
        <w:t>) Tổ chức đào tạo, tập huấn cho cán bộ, công chức, viên chức về kỹ năng sử dụng, khai thác các hệ thống thông tin nội bộ: Hệ thống quản lý văn bản và điều hành; Hệ thống quản lý cán bộ, công chức, viên chức;…</w:t>
      </w:r>
    </w:p>
    <w:p w:rsidR="00FE2C74" w:rsidRPr="006A1D43" w:rsidRDefault="001679DA" w:rsidP="009D1F57">
      <w:pPr>
        <w:pStyle w:val="NormalWeb"/>
        <w:spacing w:before="60" w:beforeAutospacing="0" w:after="60" w:afterAutospacing="0"/>
        <w:ind w:firstLine="720"/>
        <w:jc w:val="both"/>
        <w:rPr>
          <w:sz w:val="28"/>
          <w:szCs w:val="26"/>
        </w:rPr>
      </w:pPr>
      <w:r w:rsidRPr="006A1D43">
        <w:rPr>
          <w:sz w:val="28"/>
          <w:szCs w:val="26"/>
        </w:rPr>
        <w:t>c</w:t>
      </w:r>
      <w:r w:rsidR="00342E4B" w:rsidRPr="006A1D43">
        <w:rPr>
          <w:sz w:val="28"/>
          <w:szCs w:val="26"/>
        </w:rPr>
        <w:t>)</w:t>
      </w:r>
      <w:r w:rsidR="00FE2C74" w:rsidRPr="006A1D43">
        <w:rPr>
          <w:sz w:val="28"/>
          <w:szCs w:val="26"/>
        </w:rPr>
        <w:t xml:space="preserve"> </w:t>
      </w:r>
      <w:r w:rsidR="00342E4B" w:rsidRPr="006A1D43">
        <w:rPr>
          <w:sz w:val="28"/>
          <w:szCs w:val="26"/>
        </w:rPr>
        <w:t xml:space="preserve">Tổ chức </w:t>
      </w:r>
      <w:r w:rsidR="00FE2C74" w:rsidRPr="006A1D43">
        <w:rPr>
          <w:sz w:val="28"/>
          <w:szCs w:val="26"/>
        </w:rPr>
        <w:t xml:space="preserve">tập huấn </w:t>
      </w:r>
      <w:r w:rsidR="00D3162D" w:rsidRPr="006A1D43">
        <w:rPr>
          <w:sz w:val="28"/>
          <w:szCs w:val="26"/>
        </w:rPr>
        <w:t xml:space="preserve">cho cán bộ chuyên trách về CNTT </w:t>
      </w:r>
      <w:r w:rsidR="00DD45E0" w:rsidRPr="006A1D43">
        <w:rPr>
          <w:sz w:val="28"/>
          <w:szCs w:val="26"/>
        </w:rPr>
        <w:t xml:space="preserve">triển khai </w:t>
      </w:r>
      <w:r w:rsidR="00FE2C74" w:rsidRPr="006A1D43">
        <w:rPr>
          <w:sz w:val="28"/>
          <w:szCs w:val="26"/>
        </w:rPr>
        <w:t xml:space="preserve">Kiến trúc </w:t>
      </w:r>
      <w:r w:rsidR="00732776" w:rsidRPr="006A1D43">
        <w:rPr>
          <w:sz w:val="28"/>
          <w:szCs w:val="26"/>
        </w:rPr>
        <w:t>C</w:t>
      </w:r>
      <w:r w:rsidR="00FE2C74" w:rsidRPr="006A1D43">
        <w:rPr>
          <w:sz w:val="28"/>
          <w:szCs w:val="26"/>
        </w:rPr>
        <w:t>hính phủ</w:t>
      </w:r>
      <w:r w:rsidR="00DD45E0" w:rsidRPr="006A1D43">
        <w:rPr>
          <w:sz w:val="28"/>
          <w:szCs w:val="26"/>
        </w:rPr>
        <w:t xml:space="preserve"> điện tử </w:t>
      </w:r>
      <w:r w:rsidR="00342E4B" w:rsidRPr="006A1D43">
        <w:rPr>
          <w:sz w:val="28"/>
          <w:szCs w:val="26"/>
        </w:rPr>
        <w:t>của</w:t>
      </w:r>
      <w:r w:rsidR="00DD45E0" w:rsidRPr="006A1D43">
        <w:rPr>
          <w:sz w:val="28"/>
          <w:szCs w:val="26"/>
        </w:rPr>
        <w:t xml:space="preserve"> Bộ</w:t>
      </w:r>
      <w:r w:rsidR="00342E4B" w:rsidRPr="006A1D43">
        <w:rPr>
          <w:sz w:val="28"/>
          <w:szCs w:val="26"/>
        </w:rPr>
        <w:t>.</w:t>
      </w:r>
    </w:p>
    <w:p w:rsidR="00A85C7A" w:rsidRPr="006A1D43" w:rsidRDefault="001679DA" w:rsidP="009D1F57">
      <w:pPr>
        <w:pStyle w:val="NormalWeb"/>
        <w:spacing w:before="60" w:beforeAutospacing="0" w:after="60" w:afterAutospacing="0"/>
        <w:ind w:firstLine="720"/>
        <w:jc w:val="both"/>
        <w:rPr>
          <w:sz w:val="28"/>
          <w:szCs w:val="26"/>
        </w:rPr>
      </w:pPr>
      <w:r w:rsidRPr="006A1D43">
        <w:rPr>
          <w:sz w:val="28"/>
          <w:szCs w:val="26"/>
        </w:rPr>
        <w:t>d</w:t>
      </w:r>
      <w:r w:rsidR="00342E4B" w:rsidRPr="006A1D43">
        <w:rPr>
          <w:sz w:val="28"/>
          <w:szCs w:val="26"/>
        </w:rPr>
        <w:t xml:space="preserve">) </w:t>
      </w:r>
      <w:r w:rsidR="00FE2C74" w:rsidRPr="006A1D43">
        <w:rPr>
          <w:sz w:val="28"/>
          <w:szCs w:val="26"/>
        </w:rPr>
        <w:t xml:space="preserve">Đào tạo, </w:t>
      </w:r>
      <w:r w:rsidR="00342E4B" w:rsidRPr="006A1D43">
        <w:rPr>
          <w:sz w:val="28"/>
          <w:szCs w:val="26"/>
        </w:rPr>
        <w:t>bồi dưỡng</w:t>
      </w:r>
      <w:r w:rsidR="00FE2C74" w:rsidRPr="006A1D43">
        <w:rPr>
          <w:sz w:val="28"/>
          <w:szCs w:val="26"/>
        </w:rPr>
        <w:t xml:space="preserve"> cho </w:t>
      </w:r>
      <w:r w:rsidR="007618DD" w:rsidRPr="006A1D43">
        <w:rPr>
          <w:sz w:val="28"/>
          <w:szCs w:val="26"/>
        </w:rPr>
        <w:t xml:space="preserve">cán bộ chuyên trách về CNTT </w:t>
      </w:r>
      <w:r w:rsidR="00342E4B" w:rsidRPr="006A1D43">
        <w:rPr>
          <w:sz w:val="28"/>
          <w:szCs w:val="26"/>
        </w:rPr>
        <w:t xml:space="preserve">và an toàn thông tin </w:t>
      </w:r>
      <w:r w:rsidR="00FE2C74" w:rsidRPr="006A1D43">
        <w:rPr>
          <w:sz w:val="28"/>
          <w:szCs w:val="26"/>
        </w:rPr>
        <w:t xml:space="preserve">các nội dung </w:t>
      </w:r>
      <w:r w:rsidR="007618DD" w:rsidRPr="006A1D43">
        <w:rPr>
          <w:sz w:val="28"/>
          <w:szCs w:val="26"/>
        </w:rPr>
        <w:t xml:space="preserve">chuyên sâu </w:t>
      </w:r>
      <w:r w:rsidR="00FE2C74" w:rsidRPr="006A1D43">
        <w:rPr>
          <w:sz w:val="28"/>
          <w:szCs w:val="26"/>
        </w:rPr>
        <w:t xml:space="preserve">về </w:t>
      </w:r>
      <w:r w:rsidR="00342E4B" w:rsidRPr="006A1D43">
        <w:rPr>
          <w:sz w:val="28"/>
          <w:szCs w:val="26"/>
        </w:rPr>
        <w:t xml:space="preserve">kiến trúc Chính phủ điện tử, </w:t>
      </w:r>
      <w:r w:rsidR="00FE2C74" w:rsidRPr="006A1D43">
        <w:rPr>
          <w:sz w:val="28"/>
          <w:szCs w:val="26"/>
        </w:rPr>
        <w:t>quản trị mạng, quản trị hệ thống</w:t>
      </w:r>
      <w:r w:rsidR="00342E4B" w:rsidRPr="006A1D43">
        <w:rPr>
          <w:sz w:val="28"/>
          <w:szCs w:val="26"/>
        </w:rPr>
        <w:t xml:space="preserve"> thông tin, CSDL</w:t>
      </w:r>
      <w:r w:rsidR="00FE2C74" w:rsidRPr="006A1D43">
        <w:rPr>
          <w:sz w:val="28"/>
          <w:szCs w:val="26"/>
        </w:rPr>
        <w:t xml:space="preserve">; </w:t>
      </w:r>
      <w:r w:rsidR="008371ED" w:rsidRPr="006A1D43">
        <w:rPr>
          <w:sz w:val="28"/>
          <w:szCs w:val="26"/>
        </w:rPr>
        <w:t xml:space="preserve">an </w:t>
      </w:r>
      <w:r w:rsidR="00FE2C74" w:rsidRPr="006A1D43">
        <w:rPr>
          <w:sz w:val="28"/>
          <w:szCs w:val="26"/>
        </w:rPr>
        <w:t>toàn</w:t>
      </w:r>
      <w:r w:rsidR="008371ED" w:rsidRPr="006A1D43">
        <w:rPr>
          <w:sz w:val="28"/>
          <w:szCs w:val="26"/>
        </w:rPr>
        <w:t>, an ninh</w:t>
      </w:r>
      <w:r w:rsidR="00FE2C74" w:rsidRPr="006A1D43">
        <w:rPr>
          <w:sz w:val="28"/>
          <w:szCs w:val="26"/>
        </w:rPr>
        <w:t xml:space="preserve"> thông tin;</w:t>
      </w:r>
      <w:r w:rsidR="00DD45E0" w:rsidRPr="006A1D43">
        <w:rPr>
          <w:sz w:val="28"/>
          <w:szCs w:val="26"/>
        </w:rPr>
        <w:t>..</w:t>
      </w:r>
      <w:r w:rsidR="00FE2C74" w:rsidRPr="006A1D43">
        <w:rPr>
          <w:sz w:val="28"/>
          <w:szCs w:val="26"/>
        </w:rPr>
        <w:t>.</w:t>
      </w:r>
    </w:p>
    <w:p w:rsidR="00875878" w:rsidRPr="006A1D43" w:rsidRDefault="00875878" w:rsidP="00181EE7">
      <w:pPr>
        <w:pStyle w:val="NormalWeb"/>
        <w:spacing w:before="120" w:beforeAutospacing="0" w:after="60" w:afterAutospacing="0"/>
        <w:ind w:firstLine="720"/>
        <w:jc w:val="both"/>
        <w:rPr>
          <w:b/>
          <w:sz w:val="28"/>
          <w:szCs w:val="26"/>
          <w:lang w:val="vi-VN"/>
        </w:rPr>
      </w:pPr>
      <w:r w:rsidRPr="006A1D43">
        <w:rPr>
          <w:b/>
          <w:sz w:val="28"/>
          <w:szCs w:val="26"/>
          <w:lang w:val="vi-VN"/>
        </w:rPr>
        <w:t xml:space="preserve">V. </w:t>
      </w:r>
      <w:r w:rsidR="00C24EC7" w:rsidRPr="006A1D43">
        <w:rPr>
          <w:b/>
          <w:sz w:val="28"/>
          <w:szCs w:val="26"/>
        </w:rPr>
        <w:t xml:space="preserve">GIẢI PHÁP </w:t>
      </w:r>
    </w:p>
    <w:p w:rsidR="00FE2C74" w:rsidRPr="006A1D43" w:rsidRDefault="00875878" w:rsidP="009D1F57">
      <w:pPr>
        <w:widowControl w:val="0"/>
        <w:spacing w:before="60" w:after="60"/>
        <w:ind w:firstLine="720"/>
        <w:jc w:val="both"/>
        <w:rPr>
          <w:b/>
          <w:i/>
          <w:sz w:val="28"/>
          <w:szCs w:val="26"/>
        </w:rPr>
      </w:pPr>
      <w:bookmarkStart w:id="0" w:name="_Toc196970600"/>
      <w:r w:rsidRPr="006A1D43">
        <w:rPr>
          <w:b/>
          <w:i/>
          <w:sz w:val="28"/>
          <w:szCs w:val="26"/>
          <w:lang w:val="vi-VN"/>
        </w:rPr>
        <w:t>1.</w:t>
      </w:r>
      <w:r w:rsidR="00FE2C74" w:rsidRPr="006A1D43">
        <w:rPr>
          <w:b/>
          <w:i/>
          <w:sz w:val="28"/>
          <w:szCs w:val="26"/>
          <w:lang w:val="vi-VN"/>
        </w:rPr>
        <w:t xml:space="preserve"> Giải pháp môi trường chính sách</w:t>
      </w:r>
    </w:p>
    <w:p w:rsidR="00FE2C74" w:rsidRPr="006A1D43" w:rsidRDefault="00B14E5C" w:rsidP="009D1F57">
      <w:pPr>
        <w:pStyle w:val="NormalWeb"/>
        <w:spacing w:before="60" w:beforeAutospacing="0" w:after="60" w:afterAutospacing="0"/>
        <w:ind w:firstLine="720"/>
        <w:jc w:val="both"/>
        <w:rPr>
          <w:sz w:val="28"/>
          <w:szCs w:val="26"/>
        </w:rPr>
      </w:pPr>
      <w:r w:rsidRPr="006A1D43">
        <w:rPr>
          <w:sz w:val="28"/>
          <w:szCs w:val="26"/>
        </w:rPr>
        <w:t>Trong năm 2017, Bộ KH&amp;CN tập trung ư</w:t>
      </w:r>
      <w:r w:rsidR="00FE2C74" w:rsidRPr="006A1D43">
        <w:rPr>
          <w:sz w:val="28"/>
          <w:szCs w:val="26"/>
        </w:rPr>
        <w:t xml:space="preserve">u tiên </w:t>
      </w:r>
      <w:r w:rsidR="002B68EB" w:rsidRPr="006A1D43">
        <w:rPr>
          <w:sz w:val="28"/>
          <w:szCs w:val="26"/>
        </w:rPr>
        <w:t xml:space="preserve">nghiên cứu, </w:t>
      </w:r>
      <w:r w:rsidR="00E73D48" w:rsidRPr="006A1D43">
        <w:rPr>
          <w:sz w:val="28"/>
          <w:szCs w:val="26"/>
        </w:rPr>
        <w:t xml:space="preserve">xây dựng và ban hành một số </w:t>
      </w:r>
      <w:r w:rsidR="00FE2C74" w:rsidRPr="006A1D43">
        <w:rPr>
          <w:sz w:val="28"/>
          <w:szCs w:val="26"/>
        </w:rPr>
        <w:t>văn bản</w:t>
      </w:r>
      <w:r w:rsidR="00E73D48" w:rsidRPr="006A1D43">
        <w:rPr>
          <w:sz w:val="28"/>
          <w:szCs w:val="26"/>
        </w:rPr>
        <w:t xml:space="preserve"> quan trọng</w:t>
      </w:r>
      <w:r w:rsidR="00FE2C74" w:rsidRPr="006A1D43">
        <w:rPr>
          <w:sz w:val="28"/>
          <w:szCs w:val="26"/>
        </w:rPr>
        <w:t xml:space="preserve"> như:</w:t>
      </w:r>
    </w:p>
    <w:p w:rsidR="00763DB4" w:rsidRPr="006A1D43" w:rsidRDefault="00940B9B" w:rsidP="009D1F57">
      <w:pPr>
        <w:pStyle w:val="NormalWeb"/>
        <w:spacing w:before="60" w:beforeAutospacing="0" w:after="60" w:afterAutospacing="0"/>
        <w:ind w:firstLine="720"/>
        <w:jc w:val="both"/>
        <w:rPr>
          <w:sz w:val="28"/>
          <w:szCs w:val="26"/>
        </w:rPr>
      </w:pPr>
      <w:r w:rsidRPr="006A1D43">
        <w:rPr>
          <w:sz w:val="28"/>
          <w:szCs w:val="26"/>
        </w:rPr>
        <w:t>a)</w:t>
      </w:r>
      <w:r w:rsidR="00FE2C74" w:rsidRPr="006A1D43">
        <w:rPr>
          <w:sz w:val="28"/>
          <w:szCs w:val="26"/>
        </w:rPr>
        <w:t xml:space="preserve"> Kiến trúc Chính phủ điện tử</w:t>
      </w:r>
      <w:r w:rsidR="00763DB4" w:rsidRPr="006A1D43">
        <w:rPr>
          <w:sz w:val="28"/>
          <w:szCs w:val="26"/>
        </w:rPr>
        <w:t xml:space="preserve"> tại Bộ</w:t>
      </w:r>
      <w:r w:rsidR="002B68EB" w:rsidRPr="006A1D43">
        <w:rPr>
          <w:sz w:val="28"/>
          <w:szCs w:val="26"/>
        </w:rPr>
        <w:t xml:space="preserve"> KH&amp;CN</w:t>
      </w:r>
      <w:r w:rsidR="009F19E3" w:rsidRPr="006A1D43">
        <w:rPr>
          <w:sz w:val="28"/>
          <w:szCs w:val="26"/>
        </w:rPr>
        <w:t>.</w:t>
      </w:r>
    </w:p>
    <w:p w:rsidR="009F19E3" w:rsidRPr="006A1D43" w:rsidRDefault="00940B9B" w:rsidP="009D1F57">
      <w:pPr>
        <w:pStyle w:val="NormalWeb"/>
        <w:spacing w:before="60" w:beforeAutospacing="0" w:after="60" w:afterAutospacing="0"/>
        <w:ind w:firstLine="720"/>
        <w:jc w:val="both"/>
        <w:rPr>
          <w:rFonts w:eastAsia="Arial Unicode MS"/>
          <w:sz w:val="28"/>
          <w:lang w:eastAsia="ja-JP"/>
        </w:rPr>
      </w:pPr>
      <w:r w:rsidRPr="006A1D43">
        <w:rPr>
          <w:rFonts w:eastAsia="Arial Unicode MS"/>
          <w:sz w:val="28"/>
          <w:lang w:eastAsia="ja-JP"/>
        </w:rPr>
        <w:t>b)</w:t>
      </w:r>
      <w:r w:rsidR="009F19E3" w:rsidRPr="006A1D43">
        <w:rPr>
          <w:rFonts w:eastAsia="Arial Unicode MS"/>
          <w:sz w:val="28"/>
          <w:lang w:eastAsia="ja-JP"/>
        </w:rPr>
        <w:t xml:space="preserve"> Quy chế tổ chức và hoạt động của Ban Chỉ đạo ứng dụng CNTT Bộ KH&amp;CN.</w:t>
      </w:r>
    </w:p>
    <w:p w:rsidR="009F19E3" w:rsidRPr="006A1D43" w:rsidRDefault="00940B9B" w:rsidP="009D1F57">
      <w:pPr>
        <w:pStyle w:val="NormalWeb"/>
        <w:spacing w:before="60" w:beforeAutospacing="0" w:after="60" w:afterAutospacing="0"/>
        <w:ind w:firstLine="720"/>
        <w:jc w:val="both"/>
        <w:rPr>
          <w:rFonts w:eastAsia="Arial Unicode MS"/>
          <w:sz w:val="28"/>
          <w:lang w:eastAsia="ja-JP"/>
        </w:rPr>
      </w:pPr>
      <w:r w:rsidRPr="006A1D43">
        <w:rPr>
          <w:rFonts w:eastAsia="Arial Unicode MS"/>
          <w:sz w:val="28"/>
          <w:lang w:eastAsia="ja-JP"/>
        </w:rPr>
        <w:t>c)</w:t>
      </w:r>
      <w:r w:rsidR="009F19E3" w:rsidRPr="006A1D43">
        <w:rPr>
          <w:rFonts w:eastAsia="Arial Unicode MS"/>
          <w:sz w:val="28"/>
          <w:lang w:eastAsia="ja-JP"/>
        </w:rPr>
        <w:t xml:space="preserve"> Chương trình hành động của Ban Chỉ đạo ứng dụng CNTT Bộ KH&amp;CN.</w:t>
      </w:r>
    </w:p>
    <w:p w:rsidR="000C3C40" w:rsidRPr="006A1D43" w:rsidRDefault="00940B9B" w:rsidP="009D1F57">
      <w:pPr>
        <w:pStyle w:val="NormalWeb"/>
        <w:spacing w:before="60" w:beforeAutospacing="0" w:after="60" w:afterAutospacing="0"/>
        <w:ind w:firstLine="720"/>
        <w:jc w:val="both"/>
        <w:rPr>
          <w:rFonts w:eastAsia="Arial Unicode MS"/>
          <w:sz w:val="28"/>
          <w:lang w:eastAsia="ja-JP"/>
        </w:rPr>
      </w:pPr>
      <w:r w:rsidRPr="006A1D43">
        <w:rPr>
          <w:rFonts w:eastAsia="Arial Unicode MS"/>
          <w:sz w:val="28"/>
          <w:lang w:eastAsia="ja-JP"/>
        </w:rPr>
        <w:t>d)</w:t>
      </w:r>
      <w:r w:rsidR="000C3C40" w:rsidRPr="006A1D43">
        <w:rPr>
          <w:rFonts w:eastAsia="Arial Unicode MS"/>
          <w:sz w:val="28"/>
          <w:lang w:eastAsia="ja-JP"/>
        </w:rPr>
        <w:t xml:space="preserve"> Sửa đổi, bổ sung các Quy chế</w:t>
      </w:r>
      <w:r w:rsidR="00AD7636" w:rsidRPr="006A1D43">
        <w:rPr>
          <w:rFonts w:eastAsia="Arial Unicode MS"/>
          <w:sz w:val="28"/>
          <w:lang w:eastAsia="ja-JP"/>
        </w:rPr>
        <w:t xml:space="preserve"> </w:t>
      </w:r>
      <w:r w:rsidR="000C3C40" w:rsidRPr="006A1D43">
        <w:rPr>
          <w:rFonts w:eastAsia="Arial Unicode MS"/>
          <w:sz w:val="28"/>
          <w:lang w:eastAsia="ja-JP"/>
        </w:rPr>
        <w:t>Tổ chức quản lý và duy trì hoạt động Cổng thông tin điện tử Bộ KH&amp;CN</w:t>
      </w:r>
      <w:r w:rsidR="00AD7636" w:rsidRPr="006A1D43">
        <w:rPr>
          <w:rFonts w:eastAsia="Arial Unicode MS"/>
          <w:sz w:val="28"/>
          <w:lang w:eastAsia="ja-JP"/>
        </w:rPr>
        <w:t xml:space="preserve"> (tại Quyết định số 2973/QĐ-BKHCN ngày </w:t>
      </w:r>
      <w:r w:rsidR="00AD7636" w:rsidRPr="006A1D43">
        <w:rPr>
          <w:rFonts w:eastAsia="Arial Unicode MS"/>
          <w:sz w:val="28"/>
          <w:lang w:eastAsia="ja-JP"/>
        </w:rPr>
        <w:lastRenderedPageBreak/>
        <w:t>27/9/2013)</w:t>
      </w:r>
      <w:r w:rsidR="000C3C40" w:rsidRPr="006A1D43">
        <w:rPr>
          <w:rFonts w:eastAsia="Arial Unicode MS"/>
          <w:sz w:val="28"/>
          <w:lang w:eastAsia="ja-JP"/>
        </w:rPr>
        <w:t>; và Quy chế cung cấp thông tin cho Cổng thông tin điện tử Bộ KH&amp;CN</w:t>
      </w:r>
      <w:r w:rsidR="00AD7636" w:rsidRPr="006A1D43">
        <w:rPr>
          <w:rFonts w:eastAsia="Arial Unicode MS"/>
          <w:sz w:val="28"/>
          <w:lang w:eastAsia="ja-JP"/>
        </w:rPr>
        <w:t xml:space="preserve"> (tại Quyết định số 3483/QĐ-BKHCN ngày 08/11/2013)</w:t>
      </w:r>
      <w:r w:rsidR="000C3C40" w:rsidRPr="006A1D43">
        <w:rPr>
          <w:rFonts w:eastAsia="Arial Unicode MS"/>
          <w:sz w:val="28"/>
          <w:lang w:eastAsia="ja-JP"/>
        </w:rPr>
        <w:t>.</w:t>
      </w:r>
    </w:p>
    <w:p w:rsidR="00B21563" w:rsidRPr="006A1D43" w:rsidRDefault="00940B9B" w:rsidP="009D1F57">
      <w:pPr>
        <w:pStyle w:val="NormalWeb"/>
        <w:spacing w:before="60" w:beforeAutospacing="0" w:after="60" w:afterAutospacing="0"/>
        <w:ind w:firstLine="720"/>
        <w:jc w:val="both"/>
        <w:rPr>
          <w:sz w:val="28"/>
          <w:szCs w:val="26"/>
        </w:rPr>
      </w:pPr>
      <w:r w:rsidRPr="006A1D43">
        <w:rPr>
          <w:sz w:val="28"/>
          <w:szCs w:val="26"/>
        </w:rPr>
        <w:t>đ)</w:t>
      </w:r>
      <w:r w:rsidR="00B21563" w:rsidRPr="006A1D43">
        <w:rPr>
          <w:sz w:val="28"/>
          <w:szCs w:val="26"/>
        </w:rPr>
        <w:t xml:space="preserve"> Kế hoạch ứng dụng CNTT và Lộ trình cung cấp dịch vụ công trực tuyến tại Bộ KH&amp;CN năm 2018.</w:t>
      </w:r>
    </w:p>
    <w:p w:rsidR="00CB3FA9" w:rsidRPr="00D56E1E" w:rsidRDefault="00940B9B" w:rsidP="009D1F57">
      <w:pPr>
        <w:pStyle w:val="NormalWeb"/>
        <w:spacing w:before="60" w:beforeAutospacing="0" w:after="60" w:afterAutospacing="0"/>
        <w:ind w:firstLine="720"/>
        <w:jc w:val="both"/>
        <w:rPr>
          <w:sz w:val="28"/>
          <w:szCs w:val="26"/>
        </w:rPr>
      </w:pPr>
      <w:r w:rsidRPr="00D56E1E">
        <w:rPr>
          <w:sz w:val="28"/>
          <w:szCs w:val="26"/>
        </w:rPr>
        <w:t>e)</w:t>
      </w:r>
      <w:r w:rsidR="00CB3FA9" w:rsidRPr="00D56E1E">
        <w:rPr>
          <w:sz w:val="28"/>
          <w:szCs w:val="26"/>
        </w:rPr>
        <w:t xml:space="preserve"> Quy chế quản lý đầu tư ứng dụng CNTT của Bộ KH&amp;CN.</w:t>
      </w:r>
    </w:p>
    <w:p w:rsidR="00763DB4" w:rsidRPr="00D56E1E" w:rsidRDefault="00940B9B" w:rsidP="009D1F57">
      <w:pPr>
        <w:pStyle w:val="NormalWeb"/>
        <w:spacing w:before="60" w:beforeAutospacing="0" w:after="60" w:afterAutospacing="0"/>
        <w:ind w:firstLine="720"/>
        <w:jc w:val="both"/>
        <w:rPr>
          <w:sz w:val="28"/>
          <w:szCs w:val="26"/>
        </w:rPr>
      </w:pPr>
      <w:r w:rsidRPr="00D56E1E">
        <w:rPr>
          <w:sz w:val="28"/>
          <w:szCs w:val="26"/>
        </w:rPr>
        <w:t>g)</w:t>
      </w:r>
      <w:r w:rsidR="009A54B4" w:rsidRPr="00D56E1E">
        <w:rPr>
          <w:sz w:val="28"/>
          <w:szCs w:val="26"/>
        </w:rPr>
        <w:t xml:space="preserve"> Q</w:t>
      </w:r>
      <w:r w:rsidR="00763DB4" w:rsidRPr="00D56E1E">
        <w:rPr>
          <w:sz w:val="28"/>
          <w:szCs w:val="26"/>
        </w:rPr>
        <w:t>uy chế về an toàn</w:t>
      </w:r>
      <w:r w:rsidR="0086053B" w:rsidRPr="00D56E1E">
        <w:rPr>
          <w:sz w:val="28"/>
          <w:szCs w:val="26"/>
        </w:rPr>
        <w:t>,</w:t>
      </w:r>
      <w:r w:rsidR="009F19E3" w:rsidRPr="00D56E1E">
        <w:rPr>
          <w:sz w:val="28"/>
          <w:szCs w:val="26"/>
        </w:rPr>
        <w:t xml:space="preserve"> an ninh thông tin tại Bộ</w:t>
      </w:r>
      <w:r w:rsidR="00CB3FA9" w:rsidRPr="00D56E1E">
        <w:rPr>
          <w:sz w:val="28"/>
          <w:szCs w:val="26"/>
        </w:rPr>
        <w:t xml:space="preserve"> KH&amp;CN</w:t>
      </w:r>
      <w:r w:rsidR="009F19E3" w:rsidRPr="00D56E1E">
        <w:rPr>
          <w:sz w:val="28"/>
          <w:szCs w:val="26"/>
        </w:rPr>
        <w:t>.</w:t>
      </w:r>
    </w:p>
    <w:p w:rsidR="00763DB4" w:rsidRPr="00D56E1E" w:rsidRDefault="00940B9B" w:rsidP="009D1F57">
      <w:pPr>
        <w:pStyle w:val="NormalWeb"/>
        <w:spacing w:before="60" w:beforeAutospacing="0" w:after="60" w:afterAutospacing="0"/>
        <w:ind w:firstLine="720"/>
        <w:jc w:val="both"/>
        <w:rPr>
          <w:sz w:val="28"/>
          <w:szCs w:val="26"/>
        </w:rPr>
      </w:pPr>
      <w:r w:rsidRPr="00D56E1E">
        <w:rPr>
          <w:sz w:val="28"/>
          <w:szCs w:val="26"/>
        </w:rPr>
        <w:t>h)</w:t>
      </w:r>
      <w:r w:rsidR="009A54B4" w:rsidRPr="00D56E1E">
        <w:rPr>
          <w:sz w:val="28"/>
          <w:szCs w:val="26"/>
        </w:rPr>
        <w:t xml:space="preserve"> Q</w:t>
      </w:r>
      <w:r w:rsidR="009F19E3" w:rsidRPr="00D56E1E">
        <w:rPr>
          <w:sz w:val="28"/>
          <w:szCs w:val="26"/>
        </w:rPr>
        <w:t>uy chế sử dụng chữ ký số tại Bộ</w:t>
      </w:r>
      <w:r w:rsidR="00CB3FA9" w:rsidRPr="00D56E1E">
        <w:rPr>
          <w:sz w:val="28"/>
          <w:szCs w:val="26"/>
        </w:rPr>
        <w:t xml:space="preserve"> KH&amp;CN</w:t>
      </w:r>
      <w:r w:rsidR="009F19E3" w:rsidRPr="00D56E1E">
        <w:rPr>
          <w:sz w:val="28"/>
          <w:szCs w:val="26"/>
        </w:rPr>
        <w:t>.</w:t>
      </w:r>
    </w:p>
    <w:p w:rsidR="00FE2C74" w:rsidRPr="006A1D43" w:rsidRDefault="00940B9B" w:rsidP="009D1F57">
      <w:pPr>
        <w:pStyle w:val="NormalWeb"/>
        <w:spacing w:before="60" w:beforeAutospacing="0" w:after="60" w:afterAutospacing="0"/>
        <w:ind w:firstLine="720"/>
        <w:jc w:val="both"/>
        <w:rPr>
          <w:sz w:val="28"/>
          <w:szCs w:val="26"/>
        </w:rPr>
      </w:pPr>
      <w:r w:rsidRPr="00D56E1E">
        <w:rPr>
          <w:sz w:val="28"/>
          <w:szCs w:val="26"/>
        </w:rPr>
        <w:t>i)</w:t>
      </w:r>
      <w:r w:rsidR="00CB3FA9" w:rsidRPr="00D56E1E">
        <w:rPr>
          <w:sz w:val="28"/>
          <w:szCs w:val="26"/>
        </w:rPr>
        <w:t xml:space="preserve"> </w:t>
      </w:r>
      <w:r w:rsidR="009A54B4" w:rsidRPr="00D56E1E">
        <w:rPr>
          <w:sz w:val="28"/>
          <w:szCs w:val="26"/>
        </w:rPr>
        <w:t>Q</w:t>
      </w:r>
      <w:r w:rsidR="00763DB4" w:rsidRPr="00D56E1E">
        <w:rPr>
          <w:sz w:val="28"/>
          <w:szCs w:val="26"/>
        </w:rPr>
        <w:t>uy chế cung cấp và sử dụng hệ thống nền tảng cung cấp dịch vụ công trực tuyến tại Bộ</w:t>
      </w:r>
      <w:r w:rsidR="00CB3FA9" w:rsidRPr="00D56E1E">
        <w:rPr>
          <w:sz w:val="28"/>
          <w:szCs w:val="26"/>
        </w:rPr>
        <w:t xml:space="preserve"> KH&amp;CN</w:t>
      </w:r>
      <w:r w:rsidR="00763DB4" w:rsidRPr="00D56E1E">
        <w:rPr>
          <w:sz w:val="28"/>
          <w:szCs w:val="26"/>
        </w:rPr>
        <w:t>.</w:t>
      </w:r>
    </w:p>
    <w:p w:rsidR="008E2854" w:rsidRPr="006A1D43" w:rsidRDefault="00FE2C74" w:rsidP="009D1F57">
      <w:pPr>
        <w:widowControl w:val="0"/>
        <w:spacing w:before="60" w:after="60"/>
        <w:ind w:firstLine="720"/>
        <w:jc w:val="both"/>
        <w:rPr>
          <w:b/>
          <w:i/>
          <w:sz w:val="28"/>
          <w:szCs w:val="26"/>
        </w:rPr>
      </w:pPr>
      <w:r w:rsidRPr="006A1D43">
        <w:rPr>
          <w:b/>
          <w:i/>
          <w:sz w:val="28"/>
          <w:szCs w:val="26"/>
        </w:rPr>
        <w:t xml:space="preserve">2. </w:t>
      </w:r>
      <w:r w:rsidR="00875878" w:rsidRPr="006A1D43">
        <w:rPr>
          <w:b/>
          <w:i/>
          <w:sz w:val="28"/>
          <w:szCs w:val="26"/>
          <w:lang w:val="vi-VN"/>
        </w:rPr>
        <w:t>Giải pháp tài chính</w:t>
      </w:r>
      <w:bookmarkEnd w:id="0"/>
    </w:p>
    <w:p w:rsidR="00460C17" w:rsidRPr="006A1D43" w:rsidRDefault="00460C17" w:rsidP="009D1F57">
      <w:pPr>
        <w:spacing w:before="60" w:after="60"/>
        <w:ind w:firstLine="720"/>
        <w:jc w:val="both"/>
        <w:rPr>
          <w:sz w:val="28"/>
          <w:szCs w:val="26"/>
          <w:lang w:val="nl-NL"/>
        </w:rPr>
      </w:pPr>
      <w:r w:rsidRPr="006A1D43">
        <w:rPr>
          <w:sz w:val="28"/>
          <w:szCs w:val="26"/>
          <w:lang w:val="nl-NL"/>
        </w:rPr>
        <w:t xml:space="preserve">a) </w:t>
      </w:r>
      <w:r w:rsidR="00CF1D19" w:rsidRPr="006A1D43">
        <w:rPr>
          <w:sz w:val="28"/>
          <w:szCs w:val="26"/>
          <w:lang w:val="nl-NL"/>
        </w:rPr>
        <w:t>Các đơn vị trực thuộc Bộ chủ động phối hợp với Trung tâm Tin học đề xuất các nhiệm vụ, dự án CNTT theo hướng dẫn của Vụ Kế hoạch - Tổng hợp, Văn phòng Bộ (Phòng Xây dựng cơ bản), Các Quỹ,...</w:t>
      </w:r>
    </w:p>
    <w:p w:rsidR="00B12E5D" w:rsidRPr="006A1D43" w:rsidRDefault="00B12E5D" w:rsidP="009D1F57">
      <w:pPr>
        <w:spacing w:before="60" w:after="60"/>
        <w:ind w:firstLine="720"/>
        <w:jc w:val="both"/>
        <w:rPr>
          <w:sz w:val="28"/>
          <w:szCs w:val="26"/>
          <w:lang w:val="nl-NL"/>
        </w:rPr>
      </w:pPr>
      <w:r w:rsidRPr="006A1D43">
        <w:rPr>
          <w:sz w:val="28"/>
          <w:szCs w:val="26"/>
          <w:lang w:val="nl-NL"/>
        </w:rPr>
        <w:t>b) Tăng cường thuê các dịch vụ CNTT chuyên nghiệp, sẵn có trên thị trường để triển khai ứng dụng CNTT theo định hướng tại Quyết định số 80/2014/QĐ-TTg ngày 30/12/2014.</w:t>
      </w:r>
    </w:p>
    <w:p w:rsidR="008E2854" w:rsidRPr="006A1D43" w:rsidRDefault="00FE6EA2" w:rsidP="009D1F57">
      <w:pPr>
        <w:spacing w:before="60" w:after="60"/>
        <w:ind w:firstLine="720"/>
        <w:jc w:val="both"/>
        <w:rPr>
          <w:sz w:val="28"/>
          <w:szCs w:val="26"/>
        </w:rPr>
      </w:pPr>
      <w:r w:rsidRPr="006A1D43">
        <w:rPr>
          <w:sz w:val="28"/>
          <w:szCs w:val="26"/>
          <w:lang w:val="nl-NL"/>
        </w:rPr>
        <w:t>c)</w:t>
      </w:r>
      <w:r w:rsidR="008E2854" w:rsidRPr="006A1D43">
        <w:rPr>
          <w:sz w:val="28"/>
          <w:szCs w:val="26"/>
          <w:lang w:val="nl-NL"/>
        </w:rPr>
        <w:t xml:space="preserve"> Đối với những đơn vị có đủ năng lực về tài chính</w:t>
      </w:r>
      <w:r w:rsidR="00F21A37" w:rsidRPr="006A1D43">
        <w:rPr>
          <w:sz w:val="28"/>
          <w:szCs w:val="26"/>
          <w:lang w:val="nl-NL"/>
        </w:rPr>
        <w:t xml:space="preserve"> và nguồn nhân lực CNTT</w:t>
      </w:r>
      <w:r w:rsidR="008E2854" w:rsidRPr="006A1D43">
        <w:rPr>
          <w:sz w:val="28"/>
          <w:szCs w:val="26"/>
          <w:lang w:val="nl-NL"/>
        </w:rPr>
        <w:t>, hằng năm chủ</w:t>
      </w:r>
      <w:r w:rsidR="00F21A37" w:rsidRPr="006A1D43">
        <w:rPr>
          <w:sz w:val="28"/>
          <w:szCs w:val="26"/>
          <w:lang w:val="nl-NL"/>
        </w:rPr>
        <w:t xml:space="preserve"> động xây dựng K</w:t>
      </w:r>
      <w:r w:rsidR="008E2854" w:rsidRPr="006A1D43">
        <w:rPr>
          <w:sz w:val="28"/>
          <w:szCs w:val="26"/>
          <w:lang w:val="nl-NL"/>
        </w:rPr>
        <w:t>ế hoạch ứng dụng CNTT của đơn vị</w:t>
      </w:r>
      <w:r w:rsidR="00F21A37" w:rsidRPr="006A1D43">
        <w:rPr>
          <w:sz w:val="28"/>
          <w:szCs w:val="26"/>
          <w:lang w:val="nl-NL"/>
        </w:rPr>
        <w:t xml:space="preserve"> mình, gửi về Trung tâm Tin học tổng hợp, theo dõi, báo cáo</w:t>
      </w:r>
      <w:r w:rsidR="008E2854" w:rsidRPr="006A1D43">
        <w:rPr>
          <w:sz w:val="28"/>
          <w:szCs w:val="26"/>
          <w:lang w:val="nl-NL"/>
        </w:rPr>
        <w:t>.</w:t>
      </w:r>
      <w:r w:rsidR="00460C17" w:rsidRPr="006A1D43">
        <w:rPr>
          <w:sz w:val="28"/>
          <w:szCs w:val="26"/>
          <w:lang w:val="nl-NL"/>
        </w:rPr>
        <w:t xml:space="preserve"> </w:t>
      </w:r>
      <w:r w:rsidR="008E2854" w:rsidRPr="006A1D43">
        <w:rPr>
          <w:sz w:val="28"/>
          <w:szCs w:val="26"/>
          <w:lang w:val="nl-NL"/>
        </w:rPr>
        <w:t xml:space="preserve">Đối với những đơn vị chưa đủ năng lực </w:t>
      </w:r>
      <w:r w:rsidR="008879BD" w:rsidRPr="006A1D43">
        <w:rPr>
          <w:sz w:val="28"/>
          <w:szCs w:val="26"/>
          <w:lang w:val="nl-NL"/>
        </w:rPr>
        <w:t>về tài chính và nguồn nhân lực CNTT</w:t>
      </w:r>
      <w:r w:rsidR="008E2854" w:rsidRPr="006A1D43">
        <w:rPr>
          <w:sz w:val="28"/>
          <w:szCs w:val="26"/>
          <w:lang w:val="nl-NL"/>
        </w:rPr>
        <w:t xml:space="preserve">, </w:t>
      </w:r>
      <w:r w:rsidR="00AC752C" w:rsidRPr="006A1D43">
        <w:rPr>
          <w:sz w:val="28"/>
          <w:szCs w:val="26"/>
          <w:lang w:val="nl-NL"/>
        </w:rPr>
        <w:t xml:space="preserve">hằng năm </w:t>
      </w:r>
      <w:r w:rsidR="008E2854" w:rsidRPr="006A1D43">
        <w:rPr>
          <w:sz w:val="28"/>
          <w:szCs w:val="26"/>
          <w:lang w:val="nl-NL"/>
        </w:rPr>
        <w:t>chủ động p</w:t>
      </w:r>
      <w:r w:rsidRPr="006A1D43">
        <w:rPr>
          <w:sz w:val="28"/>
          <w:szCs w:val="26"/>
          <w:lang w:val="nl-NL"/>
        </w:rPr>
        <w:t>hối hợp với Trung tâm Tin học đề xuất</w:t>
      </w:r>
      <w:r w:rsidR="00262060" w:rsidRPr="006A1D43">
        <w:rPr>
          <w:sz w:val="28"/>
          <w:szCs w:val="26"/>
          <w:lang w:val="nl-NL"/>
        </w:rPr>
        <w:t xml:space="preserve">, </w:t>
      </w:r>
      <w:r w:rsidR="008E2854" w:rsidRPr="006A1D43">
        <w:rPr>
          <w:sz w:val="28"/>
          <w:szCs w:val="26"/>
          <w:lang w:val="nl-NL"/>
        </w:rPr>
        <w:t xml:space="preserve">xây dựng </w:t>
      </w:r>
      <w:r w:rsidR="00262060" w:rsidRPr="006A1D43">
        <w:rPr>
          <w:sz w:val="28"/>
          <w:szCs w:val="26"/>
          <w:lang w:val="nl-NL"/>
        </w:rPr>
        <w:t>K</w:t>
      </w:r>
      <w:r w:rsidR="008E2854" w:rsidRPr="006A1D43">
        <w:rPr>
          <w:sz w:val="28"/>
          <w:szCs w:val="26"/>
          <w:lang w:val="nl-NL"/>
        </w:rPr>
        <w:t xml:space="preserve">ế hoạch </w:t>
      </w:r>
      <w:r w:rsidR="00F16337" w:rsidRPr="006A1D43">
        <w:rPr>
          <w:sz w:val="28"/>
          <w:szCs w:val="26"/>
          <w:lang w:val="nl-NL"/>
        </w:rPr>
        <w:t>ứng dụng</w:t>
      </w:r>
      <w:r w:rsidR="008E2854" w:rsidRPr="006A1D43">
        <w:rPr>
          <w:sz w:val="28"/>
          <w:szCs w:val="26"/>
          <w:lang w:val="nl-NL"/>
        </w:rPr>
        <w:t xml:space="preserve"> CNTT</w:t>
      </w:r>
      <w:r w:rsidR="00262060" w:rsidRPr="006A1D43">
        <w:rPr>
          <w:sz w:val="28"/>
          <w:szCs w:val="26"/>
          <w:lang w:val="nl-NL"/>
        </w:rPr>
        <w:t xml:space="preserve"> </w:t>
      </w:r>
      <w:r w:rsidRPr="006A1D43">
        <w:rPr>
          <w:sz w:val="28"/>
          <w:szCs w:val="26"/>
          <w:lang w:val="nl-NL"/>
        </w:rPr>
        <w:t xml:space="preserve">vào Kế hoạch chung </w:t>
      </w:r>
      <w:r w:rsidR="00262060" w:rsidRPr="006A1D43">
        <w:rPr>
          <w:sz w:val="28"/>
          <w:szCs w:val="26"/>
          <w:lang w:val="nl-NL"/>
        </w:rPr>
        <w:t>của Bộ</w:t>
      </w:r>
      <w:r w:rsidR="008E2854" w:rsidRPr="006A1D43">
        <w:rPr>
          <w:sz w:val="28"/>
          <w:szCs w:val="26"/>
          <w:lang w:val="nl-NL"/>
        </w:rPr>
        <w:t>.</w:t>
      </w:r>
    </w:p>
    <w:p w:rsidR="00FE2C74" w:rsidRPr="006A1D43" w:rsidRDefault="00FE2C74" w:rsidP="009D1F57">
      <w:pPr>
        <w:widowControl w:val="0"/>
        <w:spacing w:before="60" w:after="60"/>
        <w:ind w:firstLine="720"/>
        <w:jc w:val="both"/>
        <w:rPr>
          <w:b/>
          <w:i/>
          <w:sz w:val="28"/>
          <w:szCs w:val="26"/>
        </w:rPr>
      </w:pPr>
      <w:r w:rsidRPr="006A1D43">
        <w:rPr>
          <w:b/>
          <w:i/>
          <w:sz w:val="28"/>
          <w:szCs w:val="26"/>
        </w:rPr>
        <w:t xml:space="preserve">3. </w:t>
      </w:r>
      <w:r w:rsidR="00875878" w:rsidRPr="006A1D43">
        <w:rPr>
          <w:b/>
          <w:i/>
          <w:sz w:val="28"/>
          <w:szCs w:val="26"/>
          <w:lang w:val="vi-VN"/>
        </w:rPr>
        <w:t xml:space="preserve">Giải pháp </w:t>
      </w:r>
      <w:r w:rsidR="00753AD2" w:rsidRPr="006A1D43">
        <w:rPr>
          <w:b/>
          <w:i/>
          <w:sz w:val="28"/>
          <w:szCs w:val="26"/>
        </w:rPr>
        <w:t xml:space="preserve">tổ chức, </w:t>
      </w:r>
      <w:r w:rsidR="00875878" w:rsidRPr="006A1D43">
        <w:rPr>
          <w:b/>
          <w:i/>
          <w:sz w:val="28"/>
          <w:szCs w:val="26"/>
          <w:lang w:val="vi-VN"/>
        </w:rPr>
        <w:t>triển khai</w:t>
      </w:r>
    </w:p>
    <w:p w:rsidR="00753AD2" w:rsidRPr="006A1D43" w:rsidRDefault="00AC752C" w:rsidP="009D1F57">
      <w:pPr>
        <w:widowControl w:val="0"/>
        <w:spacing w:before="60" w:after="60"/>
        <w:ind w:firstLine="720"/>
        <w:jc w:val="both"/>
        <w:rPr>
          <w:sz w:val="28"/>
          <w:szCs w:val="26"/>
          <w:lang w:val="nl-NL"/>
        </w:rPr>
      </w:pPr>
      <w:r w:rsidRPr="006A1D43">
        <w:rPr>
          <w:sz w:val="28"/>
          <w:szCs w:val="26"/>
          <w:lang w:val="nl-NL"/>
        </w:rPr>
        <w:t xml:space="preserve">a) </w:t>
      </w:r>
      <w:r w:rsidR="00753AD2" w:rsidRPr="006A1D43">
        <w:rPr>
          <w:sz w:val="28"/>
          <w:szCs w:val="26"/>
          <w:lang w:val="nl-NL"/>
        </w:rPr>
        <w:t>Tăng cường cam kết và tham gia trực tiếp của các cấp lãnh đạo, đặc biệt là sự chỉ đạo trực tiếp của Lãnh đạo Bộ và Ban Chỉ đạo ứng dụng CNTT Bộ trong quá trình phát triển và triển khai ứng dụng CNTT.</w:t>
      </w:r>
    </w:p>
    <w:p w:rsidR="008E2854" w:rsidRPr="006A1D43" w:rsidRDefault="00AC752C" w:rsidP="009D1F57">
      <w:pPr>
        <w:widowControl w:val="0"/>
        <w:spacing w:before="60" w:after="60"/>
        <w:ind w:firstLine="720"/>
        <w:jc w:val="both"/>
        <w:rPr>
          <w:sz w:val="28"/>
          <w:szCs w:val="26"/>
          <w:lang w:val="nl-NL"/>
        </w:rPr>
      </w:pPr>
      <w:r w:rsidRPr="006A1D43">
        <w:rPr>
          <w:sz w:val="28"/>
          <w:szCs w:val="26"/>
          <w:lang w:val="nl-NL"/>
        </w:rPr>
        <w:t xml:space="preserve">b) </w:t>
      </w:r>
      <w:r w:rsidR="008E2854" w:rsidRPr="006A1D43">
        <w:rPr>
          <w:sz w:val="28"/>
          <w:szCs w:val="26"/>
          <w:lang w:val="nl-NL"/>
        </w:rPr>
        <w:t>Đối với việc xây dựng, triển khai các</w:t>
      </w:r>
      <w:r w:rsidR="00CE7C03" w:rsidRPr="006A1D43">
        <w:rPr>
          <w:sz w:val="28"/>
          <w:szCs w:val="26"/>
          <w:lang w:val="nl-NL"/>
        </w:rPr>
        <w:t xml:space="preserve"> hệ thống thông tin,</w:t>
      </w:r>
      <w:r w:rsidR="008E2854" w:rsidRPr="006A1D43">
        <w:rPr>
          <w:sz w:val="28"/>
          <w:szCs w:val="26"/>
          <w:lang w:val="nl-NL"/>
        </w:rPr>
        <w:t xml:space="preserve"> CSDL của các đơn vị phải đảm bảo kết nối liên thông với các CSDL dùng chung của Bộ (CSDL chuyên gia KH&amp;CN, CSDL cán bộ, công chức, viên chức,...) và sẵn sàng cung cấp số liệu báo cáo trên Cổng </w:t>
      </w:r>
      <w:r w:rsidR="0086053B" w:rsidRPr="006A1D43">
        <w:rPr>
          <w:sz w:val="28"/>
          <w:szCs w:val="26"/>
          <w:lang w:val="nl-NL"/>
        </w:rPr>
        <w:t>t</w:t>
      </w:r>
      <w:r w:rsidR="008E2854" w:rsidRPr="006A1D43">
        <w:rPr>
          <w:sz w:val="28"/>
          <w:szCs w:val="26"/>
          <w:lang w:val="nl-NL"/>
        </w:rPr>
        <w:t>hông tin điện tử Bộ KH&amp;CN</w:t>
      </w:r>
      <w:r w:rsidR="00F16337" w:rsidRPr="006A1D43">
        <w:rPr>
          <w:sz w:val="28"/>
          <w:szCs w:val="26"/>
          <w:lang w:val="nl-NL"/>
        </w:rPr>
        <w:t>.</w:t>
      </w:r>
    </w:p>
    <w:p w:rsidR="008E2854" w:rsidRPr="006A1D43" w:rsidRDefault="00AC752C" w:rsidP="009D1F57">
      <w:pPr>
        <w:spacing w:before="60" w:after="60"/>
        <w:ind w:firstLine="720"/>
        <w:jc w:val="both"/>
        <w:rPr>
          <w:sz w:val="28"/>
          <w:szCs w:val="26"/>
          <w:lang w:val="nl-NL"/>
        </w:rPr>
      </w:pPr>
      <w:r w:rsidRPr="006A1D43">
        <w:rPr>
          <w:sz w:val="28"/>
          <w:szCs w:val="26"/>
          <w:lang w:val="nl-NL"/>
        </w:rPr>
        <w:t xml:space="preserve">c) </w:t>
      </w:r>
      <w:r w:rsidR="008E2854" w:rsidRPr="006A1D43">
        <w:rPr>
          <w:sz w:val="28"/>
          <w:szCs w:val="26"/>
          <w:lang w:val="nl-NL"/>
        </w:rPr>
        <w:t xml:space="preserve">Đối với các đơn vị chủ động triển khai kế hoạch ứng dụng CNTT phải đảm bảo phù hợp về </w:t>
      </w:r>
      <w:r w:rsidR="0086053B" w:rsidRPr="006A1D43">
        <w:rPr>
          <w:sz w:val="28"/>
          <w:szCs w:val="26"/>
          <w:lang w:val="nl-NL"/>
        </w:rPr>
        <w:t>K</w:t>
      </w:r>
      <w:r w:rsidR="008E2854" w:rsidRPr="006A1D43">
        <w:rPr>
          <w:sz w:val="28"/>
          <w:szCs w:val="26"/>
          <w:lang w:val="nl-NL"/>
        </w:rPr>
        <w:t xml:space="preserve">iến trúc </w:t>
      </w:r>
      <w:r w:rsidR="0086053B" w:rsidRPr="006A1D43">
        <w:rPr>
          <w:sz w:val="28"/>
          <w:szCs w:val="26"/>
          <w:lang w:val="nl-NL"/>
        </w:rPr>
        <w:t>C</w:t>
      </w:r>
      <w:r w:rsidR="008E2854" w:rsidRPr="006A1D43">
        <w:rPr>
          <w:sz w:val="28"/>
          <w:szCs w:val="26"/>
          <w:lang w:val="nl-NL"/>
        </w:rPr>
        <w:t xml:space="preserve">hính phủ điện tử của Bộ, tích hợp và liên thông hạ tầng kỹ thuật và các </w:t>
      </w:r>
      <w:r w:rsidR="00CE7C03" w:rsidRPr="006A1D43">
        <w:rPr>
          <w:sz w:val="28"/>
          <w:szCs w:val="26"/>
          <w:lang w:val="nl-NL"/>
        </w:rPr>
        <w:t>hệ thống thông tin</w:t>
      </w:r>
      <w:r w:rsidR="008E2854" w:rsidRPr="006A1D43">
        <w:rPr>
          <w:sz w:val="28"/>
          <w:szCs w:val="26"/>
          <w:lang w:val="nl-NL"/>
        </w:rPr>
        <w:t xml:space="preserve"> dùng chung của Bộ.</w:t>
      </w:r>
    </w:p>
    <w:p w:rsidR="00FE2C74" w:rsidRPr="006A1D43" w:rsidRDefault="00FE2C74" w:rsidP="009D1F57">
      <w:pPr>
        <w:spacing w:before="60" w:after="60"/>
        <w:ind w:firstLine="720"/>
        <w:jc w:val="both"/>
        <w:rPr>
          <w:b/>
          <w:i/>
          <w:sz w:val="28"/>
          <w:szCs w:val="26"/>
        </w:rPr>
      </w:pPr>
      <w:r w:rsidRPr="006A1D43">
        <w:rPr>
          <w:b/>
          <w:i/>
          <w:sz w:val="28"/>
          <w:szCs w:val="26"/>
        </w:rPr>
        <w:t>4</w:t>
      </w:r>
      <w:r w:rsidRPr="006A1D43">
        <w:rPr>
          <w:b/>
          <w:i/>
          <w:spacing w:val="-4"/>
          <w:sz w:val="28"/>
          <w:szCs w:val="26"/>
        </w:rPr>
        <w:t xml:space="preserve">. </w:t>
      </w:r>
      <w:r w:rsidRPr="006A1D43">
        <w:rPr>
          <w:b/>
          <w:i/>
          <w:sz w:val="28"/>
          <w:szCs w:val="26"/>
        </w:rPr>
        <w:t>Giải</w:t>
      </w:r>
      <w:r w:rsidR="00B57029" w:rsidRPr="006A1D43">
        <w:rPr>
          <w:b/>
          <w:i/>
          <w:sz w:val="28"/>
          <w:szCs w:val="26"/>
        </w:rPr>
        <w:t xml:space="preserve"> pháp bảo đảm an toàn thông tin</w:t>
      </w:r>
    </w:p>
    <w:p w:rsidR="0022755F" w:rsidRPr="006A1D43" w:rsidRDefault="00623B09" w:rsidP="009D1F57">
      <w:pPr>
        <w:spacing w:before="60" w:after="60"/>
        <w:ind w:firstLine="720"/>
        <w:jc w:val="both"/>
        <w:rPr>
          <w:sz w:val="28"/>
          <w:szCs w:val="26"/>
        </w:rPr>
      </w:pPr>
      <w:r w:rsidRPr="006A1D43">
        <w:rPr>
          <w:sz w:val="28"/>
          <w:szCs w:val="26"/>
        </w:rPr>
        <w:t>a)</w:t>
      </w:r>
      <w:r w:rsidR="0022755F" w:rsidRPr="006A1D43">
        <w:rPr>
          <w:sz w:val="28"/>
          <w:szCs w:val="26"/>
        </w:rPr>
        <w:t xml:space="preserve"> </w:t>
      </w:r>
      <w:r w:rsidRPr="006A1D43">
        <w:rPr>
          <w:sz w:val="28"/>
          <w:szCs w:val="26"/>
        </w:rPr>
        <w:t>Đảm bảo m</w:t>
      </w:r>
      <w:r w:rsidR="0022755F" w:rsidRPr="006A1D43">
        <w:rPr>
          <w:sz w:val="28"/>
          <w:szCs w:val="26"/>
        </w:rPr>
        <w:t xml:space="preserve">ỗi đơn vị </w:t>
      </w:r>
      <w:r w:rsidRPr="006A1D43">
        <w:rPr>
          <w:sz w:val="28"/>
          <w:szCs w:val="26"/>
        </w:rPr>
        <w:t xml:space="preserve">(ngoài các đơn vị thuộc Khối cơ quan Bộ) </w:t>
      </w:r>
      <w:r w:rsidR="00F16337" w:rsidRPr="006A1D43">
        <w:rPr>
          <w:spacing w:val="-2"/>
          <w:sz w:val="28"/>
          <w:szCs w:val="26"/>
        </w:rPr>
        <w:t>p</w:t>
      </w:r>
      <w:r w:rsidR="0022755F" w:rsidRPr="006A1D43">
        <w:rPr>
          <w:spacing w:val="-2"/>
          <w:sz w:val="28"/>
          <w:szCs w:val="26"/>
        </w:rPr>
        <w:t xml:space="preserve">hân công </w:t>
      </w:r>
      <w:r w:rsidRPr="006A1D43">
        <w:rPr>
          <w:spacing w:val="-2"/>
          <w:sz w:val="28"/>
          <w:szCs w:val="26"/>
        </w:rPr>
        <w:t xml:space="preserve"> lãnh đạo đơn vị và</w:t>
      </w:r>
      <w:r w:rsidR="0022755F" w:rsidRPr="006A1D43">
        <w:rPr>
          <w:spacing w:val="-2"/>
          <w:sz w:val="28"/>
          <w:szCs w:val="26"/>
        </w:rPr>
        <w:t xml:space="preserve"> </w:t>
      </w:r>
      <w:r w:rsidR="00F4427C" w:rsidRPr="006A1D43">
        <w:rPr>
          <w:spacing w:val="-2"/>
          <w:sz w:val="28"/>
          <w:szCs w:val="26"/>
        </w:rPr>
        <w:t>cán bộ đầu mối</w:t>
      </w:r>
      <w:r w:rsidR="0022755F" w:rsidRPr="006A1D43">
        <w:rPr>
          <w:spacing w:val="-2"/>
          <w:sz w:val="28"/>
          <w:szCs w:val="26"/>
        </w:rPr>
        <w:t xml:space="preserve"> </w:t>
      </w:r>
      <w:r w:rsidR="00903AC7" w:rsidRPr="006A1D43">
        <w:rPr>
          <w:spacing w:val="-2"/>
          <w:sz w:val="28"/>
          <w:szCs w:val="26"/>
        </w:rPr>
        <w:t>chuyên</w:t>
      </w:r>
      <w:r w:rsidR="0022755F" w:rsidRPr="006A1D43">
        <w:rPr>
          <w:spacing w:val="-2"/>
          <w:sz w:val="28"/>
          <w:szCs w:val="26"/>
        </w:rPr>
        <w:t xml:space="preserve"> trách công tác an toàn thông tin của đơn vị</w:t>
      </w:r>
      <w:r w:rsidRPr="006A1D43">
        <w:rPr>
          <w:sz w:val="28"/>
          <w:szCs w:val="26"/>
        </w:rPr>
        <w:t>.</w:t>
      </w:r>
    </w:p>
    <w:p w:rsidR="00663C0F" w:rsidRPr="006A1D43" w:rsidRDefault="00663C0F" w:rsidP="009D1F57">
      <w:pPr>
        <w:spacing w:before="60" w:after="60"/>
        <w:ind w:firstLine="720"/>
        <w:jc w:val="both"/>
        <w:rPr>
          <w:spacing w:val="-2"/>
          <w:sz w:val="28"/>
          <w:szCs w:val="26"/>
        </w:rPr>
      </w:pPr>
      <w:r w:rsidRPr="006A1D43">
        <w:rPr>
          <w:spacing w:val="-2"/>
          <w:sz w:val="28"/>
          <w:szCs w:val="26"/>
        </w:rPr>
        <w:t>b) Đào tào, bồi dưỡng các cán bộ chuyên trách về an toàn thông tin.</w:t>
      </w:r>
      <w:r w:rsidR="00D42079" w:rsidRPr="006A1D43">
        <w:rPr>
          <w:spacing w:val="-2"/>
          <w:sz w:val="28"/>
          <w:szCs w:val="26"/>
        </w:rPr>
        <w:t xml:space="preserve"> Tổ chức tập huấn nâng cao nhận thức về an toàn thông tin cho các cán bộ, công chức, viên chức của Bộ.</w:t>
      </w:r>
    </w:p>
    <w:p w:rsidR="0022755F" w:rsidRPr="006A1D43" w:rsidRDefault="00663C0F" w:rsidP="009D1F57">
      <w:pPr>
        <w:spacing w:before="60" w:after="60"/>
        <w:ind w:firstLine="720"/>
        <w:jc w:val="both"/>
        <w:rPr>
          <w:spacing w:val="-2"/>
          <w:sz w:val="28"/>
          <w:szCs w:val="26"/>
        </w:rPr>
      </w:pPr>
      <w:r w:rsidRPr="006A1D43">
        <w:rPr>
          <w:sz w:val="28"/>
          <w:szCs w:val="26"/>
        </w:rPr>
        <w:lastRenderedPageBreak/>
        <w:t>c</w:t>
      </w:r>
      <w:r w:rsidR="00623B09" w:rsidRPr="006A1D43">
        <w:rPr>
          <w:sz w:val="28"/>
          <w:szCs w:val="26"/>
        </w:rPr>
        <w:t>)</w:t>
      </w:r>
      <w:r w:rsidR="0022755F" w:rsidRPr="006A1D43">
        <w:rPr>
          <w:sz w:val="28"/>
          <w:szCs w:val="26"/>
        </w:rPr>
        <w:t xml:space="preserve"> </w:t>
      </w:r>
      <w:r w:rsidR="0076624A" w:rsidRPr="006A1D43">
        <w:rPr>
          <w:sz w:val="28"/>
          <w:szCs w:val="26"/>
        </w:rPr>
        <w:t>Tổ chức r</w:t>
      </w:r>
      <w:r w:rsidR="0022755F" w:rsidRPr="006A1D43">
        <w:rPr>
          <w:spacing w:val="-2"/>
          <w:sz w:val="28"/>
          <w:szCs w:val="26"/>
        </w:rPr>
        <w:t>à soát</w:t>
      </w:r>
      <w:r w:rsidR="0076624A" w:rsidRPr="006A1D43">
        <w:rPr>
          <w:spacing w:val="-2"/>
          <w:sz w:val="28"/>
          <w:szCs w:val="26"/>
        </w:rPr>
        <w:t>,</w:t>
      </w:r>
      <w:r w:rsidR="0022755F" w:rsidRPr="006A1D43">
        <w:rPr>
          <w:spacing w:val="-2"/>
          <w:sz w:val="28"/>
          <w:szCs w:val="26"/>
        </w:rPr>
        <w:t xml:space="preserve"> phân loại</w:t>
      </w:r>
      <w:r w:rsidR="00B57029" w:rsidRPr="006A1D43">
        <w:rPr>
          <w:spacing w:val="-2"/>
          <w:sz w:val="28"/>
          <w:szCs w:val="26"/>
        </w:rPr>
        <w:t xml:space="preserve"> và </w:t>
      </w:r>
      <w:r w:rsidR="00306A1A" w:rsidRPr="006A1D43">
        <w:rPr>
          <w:spacing w:val="-2"/>
          <w:sz w:val="28"/>
          <w:szCs w:val="26"/>
        </w:rPr>
        <w:t>phê duyệt</w:t>
      </w:r>
      <w:r w:rsidR="00B57029" w:rsidRPr="006A1D43">
        <w:rPr>
          <w:spacing w:val="-2"/>
          <w:sz w:val="28"/>
          <w:szCs w:val="26"/>
        </w:rPr>
        <w:t xml:space="preserve"> hồ sơ đề xuất cấp độ đối với</w:t>
      </w:r>
      <w:r w:rsidR="0022755F" w:rsidRPr="006A1D43">
        <w:rPr>
          <w:spacing w:val="-2"/>
          <w:sz w:val="28"/>
          <w:szCs w:val="26"/>
        </w:rPr>
        <w:t xml:space="preserve"> các </w:t>
      </w:r>
      <w:r w:rsidR="0076624A" w:rsidRPr="006A1D43">
        <w:rPr>
          <w:spacing w:val="-2"/>
          <w:sz w:val="28"/>
          <w:szCs w:val="26"/>
        </w:rPr>
        <w:t>hệ thống thông tin</w:t>
      </w:r>
      <w:r w:rsidR="0022755F" w:rsidRPr="006A1D43">
        <w:rPr>
          <w:spacing w:val="-2"/>
          <w:sz w:val="28"/>
          <w:szCs w:val="26"/>
        </w:rPr>
        <w:t xml:space="preserve"> do đơn vị đang trực tiếp quản lý, vận hành theo</w:t>
      </w:r>
      <w:r w:rsidR="0076624A" w:rsidRPr="006A1D43">
        <w:rPr>
          <w:spacing w:val="-2"/>
          <w:sz w:val="28"/>
          <w:szCs w:val="26"/>
        </w:rPr>
        <w:t xml:space="preserve"> các</w:t>
      </w:r>
      <w:r w:rsidR="0022755F" w:rsidRPr="006A1D43">
        <w:rPr>
          <w:spacing w:val="-2"/>
          <w:sz w:val="28"/>
          <w:szCs w:val="26"/>
        </w:rPr>
        <w:t xml:space="preserve"> tiêu chí xác định cấp độ </w:t>
      </w:r>
      <w:r w:rsidR="0076624A" w:rsidRPr="006A1D43">
        <w:rPr>
          <w:spacing w:val="-2"/>
          <w:sz w:val="28"/>
          <w:szCs w:val="26"/>
        </w:rPr>
        <w:t xml:space="preserve">quy định </w:t>
      </w:r>
      <w:r w:rsidR="0022755F" w:rsidRPr="006A1D43">
        <w:rPr>
          <w:spacing w:val="-2"/>
          <w:sz w:val="28"/>
          <w:szCs w:val="26"/>
        </w:rPr>
        <w:t xml:space="preserve">tại </w:t>
      </w:r>
      <w:r w:rsidR="00B57029" w:rsidRPr="006A1D43">
        <w:rPr>
          <w:spacing w:val="-2"/>
          <w:sz w:val="28"/>
          <w:szCs w:val="26"/>
        </w:rPr>
        <w:t>Nghị định số 85/2016/NĐ-CP ngày 26/7/2016 của Chính phủ Về bảo đảm an toàn hệ thống thông tin theo cấp độ.</w:t>
      </w:r>
    </w:p>
    <w:p w:rsidR="00875878" w:rsidRPr="006A1D43" w:rsidRDefault="00875878" w:rsidP="00181EE7">
      <w:pPr>
        <w:spacing w:before="120" w:after="60"/>
        <w:ind w:firstLine="720"/>
        <w:jc w:val="both"/>
        <w:rPr>
          <w:b/>
          <w:sz w:val="28"/>
          <w:szCs w:val="26"/>
        </w:rPr>
      </w:pPr>
      <w:r w:rsidRPr="006A1D43">
        <w:rPr>
          <w:b/>
          <w:sz w:val="28"/>
          <w:szCs w:val="26"/>
          <w:lang w:val="vi-VN"/>
        </w:rPr>
        <w:t xml:space="preserve">VI. </w:t>
      </w:r>
      <w:r w:rsidR="00F05FCD" w:rsidRPr="006A1D43">
        <w:rPr>
          <w:b/>
          <w:sz w:val="28"/>
          <w:szCs w:val="26"/>
        </w:rPr>
        <w:t xml:space="preserve">DANH MỤC NHIỆM VỤ, DỰ ÁN </w:t>
      </w:r>
    </w:p>
    <w:p w:rsidR="00D820C2" w:rsidRPr="006A1D43" w:rsidRDefault="006643A6" w:rsidP="009D1F57">
      <w:pPr>
        <w:spacing w:before="60" w:after="60"/>
        <w:ind w:firstLine="720"/>
        <w:jc w:val="both"/>
        <w:rPr>
          <w:sz w:val="28"/>
          <w:szCs w:val="26"/>
        </w:rPr>
      </w:pPr>
      <w:r w:rsidRPr="006A1D43">
        <w:rPr>
          <w:sz w:val="28"/>
          <w:szCs w:val="26"/>
        </w:rPr>
        <w:t>Năm 2017,</w:t>
      </w:r>
      <w:r w:rsidR="00AA11F2" w:rsidRPr="006A1D43">
        <w:rPr>
          <w:sz w:val="28"/>
          <w:szCs w:val="26"/>
        </w:rPr>
        <w:t xml:space="preserve"> các nhiệm vụ</w:t>
      </w:r>
      <w:r w:rsidR="00823904" w:rsidRPr="006A1D43">
        <w:rPr>
          <w:sz w:val="28"/>
          <w:szCs w:val="26"/>
        </w:rPr>
        <w:t>,</w:t>
      </w:r>
      <w:r w:rsidR="00AA11F2" w:rsidRPr="006A1D43">
        <w:rPr>
          <w:sz w:val="28"/>
          <w:szCs w:val="26"/>
        </w:rPr>
        <w:t xml:space="preserve"> dự án đề xuất thực hiện cần ưu tiên các nhiệm vụ, dự án có tính chất nền tảng, dùng chung để thúc đẩy ứng dụng CNTT </w:t>
      </w:r>
      <w:r w:rsidRPr="006A1D43">
        <w:rPr>
          <w:sz w:val="28"/>
          <w:szCs w:val="26"/>
        </w:rPr>
        <w:t>tại Bộ KH&amp;CN</w:t>
      </w:r>
      <w:r w:rsidR="00AA11F2" w:rsidRPr="006A1D43">
        <w:rPr>
          <w:sz w:val="28"/>
          <w:szCs w:val="26"/>
        </w:rPr>
        <w:t xml:space="preserve"> theo hướng đồng bộ, thống nhất. Căn cứ </w:t>
      </w:r>
      <w:r w:rsidR="00CB3D3F" w:rsidRPr="006A1D43">
        <w:rPr>
          <w:sz w:val="28"/>
          <w:szCs w:val="26"/>
        </w:rPr>
        <w:t>mục tiêu, nội dung kế hoạch đã nêu</w:t>
      </w:r>
      <w:r w:rsidR="00AA11F2" w:rsidRPr="006A1D43">
        <w:rPr>
          <w:sz w:val="28"/>
          <w:szCs w:val="26"/>
        </w:rPr>
        <w:t xml:space="preserve">, </w:t>
      </w:r>
      <w:r w:rsidR="00CB3D3F" w:rsidRPr="006A1D43">
        <w:rPr>
          <w:sz w:val="28"/>
          <w:szCs w:val="26"/>
        </w:rPr>
        <w:t xml:space="preserve">Bộ KH&amp;CN </w:t>
      </w:r>
      <w:r w:rsidR="00AA11F2" w:rsidRPr="006A1D43">
        <w:rPr>
          <w:sz w:val="28"/>
          <w:szCs w:val="26"/>
        </w:rPr>
        <w:t xml:space="preserve">đề xuất các nhiệm vụ, </w:t>
      </w:r>
      <w:r w:rsidR="001A1571" w:rsidRPr="006A1D43">
        <w:rPr>
          <w:sz w:val="28"/>
          <w:szCs w:val="26"/>
        </w:rPr>
        <w:t>dự án</w:t>
      </w:r>
      <w:r w:rsidR="00AA11F2" w:rsidRPr="006A1D43">
        <w:rPr>
          <w:sz w:val="28"/>
          <w:szCs w:val="26"/>
        </w:rPr>
        <w:t xml:space="preserve"> phù hợp trên cơ sở đảm bảo nguồn lực triển khai, trọng tâm, trọng điểm</w:t>
      </w:r>
      <w:r w:rsidR="001A1571" w:rsidRPr="006A1D43">
        <w:rPr>
          <w:sz w:val="28"/>
          <w:szCs w:val="26"/>
        </w:rPr>
        <w:t>, hiệu quả, tránh trùng lặp lãng phí</w:t>
      </w:r>
      <w:r w:rsidR="00AA11F2" w:rsidRPr="006A1D43">
        <w:rPr>
          <w:sz w:val="28"/>
          <w:szCs w:val="26"/>
        </w:rPr>
        <w:t>.</w:t>
      </w:r>
      <w:r w:rsidR="005C0A77" w:rsidRPr="006A1D43">
        <w:rPr>
          <w:sz w:val="28"/>
          <w:szCs w:val="26"/>
        </w:rPr>
        <w:t xml:space="preserve"> </w:t>
      </w:r>
      <w:r w:rsidR="00837274" w:rsidRPr="006A1D43">
        <w:rPr>
          <w:sz w:val="28"/>
          <w:szCs w:val="26"/>
        </w:rPr>
        <w:t xml:space="preserve">Chi tiết </w:t>
      </w:r>
      <w:r w:rsidR="005C0A77" w:rsidRPr="006A1D43">
        <w:rPr>
          <w:sz w:val="28"/>
          <w:szCs w:val="26"/>
        </w:rPr>
        <w:t>danh mục</w:t>
      </w:r>
      <w:r w:rsidR="004D71E2" w:rsidRPr="006A1D43">
        <w:rPr>
          <w:sz w:val="28"/>
          <w:szCs w:val="26"/>
        </w:rPr>
        <w:t xml:space="preserve"> nhiệm vụ, dự án ưu tiên triển khai năm 2017</w:t>
      </w:r>
      <w:r w:rsidR="005C0A77" w:rsidRPr="006A1D43">
        <w:rPr>
          <w:sz w:val="28"/>
          <w:szCs w:val="26"/>
        </w:rPr>
        <w:t xml:space="preserve"> </w:t>
      </w:r>
      <w:r w:rsidR="009C3E1E" w:rsidRPr="006A1D43">
        <w:rPr>
          <w:sz w:val="28"/>
          <w:szCs w:val="26"/>
        </w:rPr>
        <w:t>tại Phụ lục kèm theo.</w:t>
      </w:r>
    </w:p>
    <w:p w:rsidR="00657876" w:rsidRPr="006A1D43" w:rsidRDefault="00657876" w:rsidP="00181EE7">
      <w:pPr>
        <w:spacing w:before="120" w:after="60"/>
        <w:ind w:firstLine="720"/>
        <w:jc w:val="both"/>
        <w:rPr>
          <w:b/>
          <w:sz w:val="28"/>
          <w:szCs w:val="26"/>
          <w:lang w:val="pt-PT"/>
        </w:rPr>
      </w:pPr>
      <w:r w:rsidRPr="006A1D43">
        <w:rPr>
          <w:b/>
          <w:sz w:val="28"/>
          <w:szCs w:val="26"/>
          <w:lang w:val="pt-PT"/>
        </w:rPr>
        <w:t xml:space="preserve">VII. </w:t>
      </w:r>
      <w:r w:rsidR="005706C1" w:rsidRPr="006A1D43">
        <w:rPr>
          <w:b/>
          <w:sz w:val="28"/>
          <w:szCs w:val="26"/>
          <w:lang w:val="pt-PT"/>
        </w:rPr>
        <w:t xml:space="preserve">TỔ CHỨC THỰC HIỆN </w:t>
      </w:r>
    </w:p>
    <w:p w:rsidR="00753AD2" w:rsidRPr="006A1D43" w:rsidRDefault="00753AD2" w:rsidP="009D1F57">
      <w:pPr>
        <w:spacing w:before="60" w:after="60"/>
        <w:ind w:firstLine="720"/>
        <w:jc w:val="both"/>
        <w:rPr>
          <w:b/>
          <w:i/>
          <w:sz w:val="28"/>
          <w:szCs w:val="26"/>
          <w:lang w:val="nl-NL"/>
        </w:rPr>
      </w:pPr>
      <w:r w:rsidRPr="006A1D43">
        <w:rPr>
          <w:b/>
          <w:i/>
          <w:sz w:val="28"/>
          <w:szCs w:val="26"/>
        </w:rPr>
        <w:t xml:space="preserve">1. </w:t>
      </w:r>
      <w:r w:rsidRPr="006A1D43">
        <w:rPr>
          <w:b/>
          <w:i/>
          <w:sz w:val="28"/>
          <w:szCs w:val="26"/>
          <w:lang w:val="vi-VN"/>
        </w:rPr>
        <w:t xml:space="preserve">Các đơn vị </w:t>
      </w:r>
      <w:r w:rsidRPr="006A1D43">
        <w:rPr>
          <w:b/>
          <w:i/>
          <w:sz w:val="28"/>
          <w:szCs w:val="26"/>
          <w:lang w:val="nl-NL"/>
        </w:rPr>
        <w:t xml:space="preserve">trực </w:t>
      </w:r>
      <w:r w:rsidRPr="006A1D43">
        <w:rPr>
          <w:b/>
          <w:i/>
          <w:sz w:val="28"/>
          <w:szCs w:val="26"/>
          <w:lang w:val="vi-VN"/>
        </w:rPr>
        <w:t>thuộc Bộ</w:t>
      </w:r>
    </w:p>
    <w:p w:rsidR="00753AD2" w:rsidRPr="006A1D43" w:rsidRDefault="00753AD2" w:rsidP="009D1F57">
      <w:pPr>
        <w:spacing w:before="60" w:after="60"/>
        <w:ind w:firstLine="720"/>
        <w:jc w:val="both"/>
        <w:rPr>
          <w:sz w:val="28"/>
          <w:szCs w:val="26"/>
          <w:lang w:val="pt-PT"/>
        </w:rPr>
      </w:pPr>
      <w:r w:rsidRPr="006A1D43">
        <w:rPr>
          <w:sz w:val="28"/>
          <w:szCs w:val="26"/>
          <w:lang w:val="pt-PT"/>
        </w:rPr>
        <w:t>a) Thực hiện các nội dung về ứng dụng CNTT đã được nêu trong</w:t>
      </w:r>
      <w:r w:rsidR="002C30DF" w:rsidRPr="006A1D43">
        <w:rPr>
          <w:sz w:val="28"/>
          <w:szCs w:val="26"/>
          <w:lang w:val="pt-PT"/>
        </w:rPr>
        <w:t xml:space="preserve"> </w:t>
      </w:r>
      <w:r w:rsidRPr="006A1D43">
        <w:rPr>
          <w:sz w:val="28"/>
          <w:szCs w:val="26"/>
          <w:lang w:val="pt-PT"/>
        </w:rPr>
        <w:t xml:space="preserve">Phụ lục. </w:t>
      </w:r>
    </w:p>
    <w:p w:rsidR="00753AD2" w:rsidRPr="006A1D43" w:rsidRDefault="00753AD2" w:rsidP="009D1F57">
      <w:pPr>
        <w:spacing w:before="60" w:after="60"/>
        <w:ind w:firstLine="720"/>
        <w:jc w:val="both"/>
        <w:rPr>
          <w:sz w:val="28"/>
          <w:szCs w:val="26"/>
          <w:lang w:val="pt-PT"/>
        </w:rPr>
      </w:pPr>
      <w:r w:rsidRPr="006A1D43">
        <w:rPr>
          <w:sz w:val="28"/>
          <w:szCs w:val="26"/>
          <w:lang w:val="pt-PT"/>
        </w:rPr>
        <w:t>b) Phối hợp cùng Trung tâm Tin học trong việc khiển khai các ứng dụng CNTT của Bộ.</w:t>
      </w:r>
    </w:p>
    <w:p w:rsidR="00753AD2" w:rsidRPr="006A1D43" w:rsidRDefault="00753AD2" w:rsidP="009D1F57">
      <w:pPr>
        <w:spacing w:before="60" w:after="60"/>
        <w:ind w:firstLine="720"/>
        <w:jc w:val="both"/>
        <w:rPr>
          <w:sz w:val="28"/>
          <w:szCs w:val="26"/>
          <w:lang w:val="nl-NL"/>
        </w:rPr>
      </w:pPr>
      <w:r w:rsidRPr="006A1D43">
        <w:rPr>
          <w:sz w:val="28"/>
          <w:szCs w:val="26"/>
          <w:lang w:val="nl-NL"/>
        </w:rPr>
        <w:t>c) Kiểm tra, đánh giá và báo cáo định kỳ 06 tháng và đột xuất (khi có yêu cầu) về tình hình thực hiện Kế hoạch theo hướng dẫn và yêu cầu của Trung tâm Tin học để tổng hợp báo cáo Bộ trưởng.</w:t>
      </w:r>
    </w:p>
    <w:p w:rsidR="00753AD2" w:rsidRPr="006A1D43" w:rsidRDefault="00753AD2" w:rsidP="009D1F57">
      <w:pPr>
        <w:spacing w:before="60" w:after="60"/>
        <w:ind w:firstLine="720"/>
        <w:jc w:val="both"/>
        <w:rPr>
          <w:sz w:val="28"/>
          <w:szCs w:val="26"/>
          <w:lang w:val="vi-VN"/>
        </w:rPr>
      </w:pPr>
      <w:r w:rsidRPr="006A1D43">
        <w:rPr>
          <w:sz w:val="28"/>
          <w:szCs w:val="26"/>
        </w:rPr>
        <w:t>d)</w:t>
      </w:r>
      <w:r w:rsidRPr="006A1D43">
        <w:rPr>
          <w:sz w:val="28"/>
          <w:szCs w:val="26"/>
          <w:lang w:val="vi-VN"/>
        </w:rPr>
        <w:t xml:space="preserve"> Khai thác</w:t>
      </w:r>
      <w:r w:rsidRPr="006A1D43">
        <w:rPr>
          <w:sz w:val="28"/>
          <w:szCs w:val="26"/>
        </w:rPr>
        <w:t>,</w:t>
      </w:r>
      <w:r w:rsidRPr="006A1D43">
        <w:rPr>
          <w:sz w:val="28"/>
          <w:szCs w:val="26"/>
          <w:lang w:val="vi-VN"/>
        </w:rPr>
        <w:t xml:space="preserve"> sử dụng các </w:t>
      </w:r>
      <w:r w:rsidR="00926F81" w:rsidRPr="006A1D43">
        <w:rPr>
          <w:sz w:val="28"/>
          <w:szCs w:val="26"/>
        </w:rPr>
        <w:t>hệ thống thông tin</w:t>
      </w:r>
      <w:r w:rsidRPr="006A1D43">
        <w:rPr>
          <w:sz w:val="28"/>
          <w:szCs w:val="26"/>
          <w:lang w:val="vi-VN"/>
        </w:rPr>
        <w:t xml:space="preserve"> dùng chung của Bộ </w:t>
      </w:r>
      <w:r w:rsidRPr="006A1D43">
        <w:rPr>
          <w:sz w:val="28"/>
          <w:szCs w:val="26"/>
        </w:rPr>
        <w:t>và ứng dụng</w:t>
      </w:r>
      <w:r w:rsidR="00F16337" w:rsidRPr="006A1D43">
        <w:rPr>
          <w:sz w:val="28"/>
          <w:szCs w:val="26"/>
        </w:rPr>
        <w:t xml:space="preserve"> CNTT</w:t>
      </w:r>
      <w:r w:rsidRPr="006A1D43">
        <w:rPr>
          <w:sz w:val="28"/>
          <w:szCs w:val="26"/>
        </w:rPr>
        <w:t xml:space="preserve"> riêng của đơn vị theo đúng quy định</w:t>
      </w:r>
      <w:r w:rsidRPr="006A1D43">
        <w:rPr>
          <w:sz w:val="28"/>
          <w:szCs w:val="26"/>
          <w:lang w:val="vi-VN"/>
        </w:rPr>
        <w:t>.</w:t>
      </w:r>
    </w:p>
    <w:p w:rsidR="00753AD2" w:rsidRPr="006A1D43" w:rsidRDefault="00753AD2" w:rsidP="009D1F57">
      <w:pPr>
        <w:spacing w:before="60" w:after="60"/>
        <w:ind w:firstLine="720"/>
        <w:jc w:val="both"/>
        <w:rPr>
          <w:sz w:val="28"/>
          <w:szCs w:val="26"/>
          <w:lang w:val="vi-VN"/>
        </w:rPr>
      </w:pPr>
      <w:r w:rsidRPr="006A1D43">
        <w:rPr>
          <w:sz w:val="28"/>
          <w:szCs w:val="26"/>
        </w:rPr>
        <w:t>đ)</w:t>
      </w:r>
      <w:r w:rsidRPr="006A1D43">
        <w:rPr>
          <w:sz w:val="28"/>
          <w:szCs w:val="26"/>
          <w:lang w:val="vi-VN"/>
        </w:rPr>
        <w:t xml:space="preserve"> Cử và tạo điều kiện cho các cán bộ tham gia các khóa đào tạo, bồi dưỡng về kỹ năng CNTT.</w:t>
      </w:r>
    </w:p>
    <w:p w:rsidR="00753AD2" w:rsidRPr="006A1D43" w:rsidRDefault="00753AD2" w:rsidP="009D1F57">
      <w:pPr>
        <w:tabs>
          <w:tab w:val="left" w:pos="709"/>
        </w:tabs>
        <w:spacing w:before="60" w:after="60"/>
        <w:ind w:firstLine="720"/>
        <w:jc w:val="both"/>
        <w:rPr>
          <w:i/>
          <w:sz w:val="28"/>
          <w:szCs w:val="26"/>
        </w:rPr>
      </w:pPr>
      <w:r w:rsidRPr="006A1D43">
        <w:rPr>
          <w:b/>
          <w:i/>
          <w:sz w:val="28"/>
          <w:szCs w:val="26"/>
          <w:lang w:val="vi-VN"/>
        </w:rPr>
        <w:t>2. Trung tâm Tin học</w:t>
      </w:r>
    </w:p>
    <w:p w:rsidR="00753AD2" w:rsidRPr="006A1D43" w:rsidRDefault="00753AD2" w:rsidP="009D1F57">
      <w:pPr>
        <w:spacing w:before="60" w:after="60"/>
        <w:ind w:firstLine="720"/>
        <w:jc w:val="both"/>
        <w:rPr>
          <w:sz w:val="28"/>
          <w:szCs w:val="26"/>
          <w:lang w:val="vi-VN"/>
        </w:rPr>
      </w:pPr>
      <w:r w:rsidRPr="006A1D43">
        <w:rPr>
          <w:sz w:val="28"/>
          <w:szCs w:val="26"/>
        </w:rPr>
        <w:t>a)</w:t>
      </w:r>
      <w:r w:rsidRPr="006A1D43">
        <w:rPr>
          <w:sz w:val="28"/>
          <w:szCs w:val="26"/>
          <w:lang w:val="vi-VN"/>
        </w:rPr>
        <w:t xml:space="preserve"> Chủ trì, phối hợp với các đơn vị liên quan xây dựng, triển khai, hướng dẫn, kiểm tra và đôn đốc thực hiện các nhiệm vụ trong Kế hoạch này sau khi được </w:t>
      </w:r>
      <w:r w:rsidRPr="006A1D43">
        <w:rPr>
          <w:sz w:val="28"/>
          <w:szCs w:val="26"/>
        </w:rPr>
        <w:t xml:space="preserve">Lãnh đạo Bộ </w:t>
      </w:r>
      <w:r w:rsidRPr="006A1D43">
        <w:rPr>
          <w:sz w:val="28"/>
          <w:szCs w:val="26"/>
          <w:lang w:val="vi-VN"/>
        </w:rPr>
        <w:t>phê duyệt.</w:t>
      </w:r>
    </w:p>
    <w:p w:rsidR="00753AD2" w:rsidRPr="006A1D43" w:rsidRDefault="00753AD2" w:rsidP="009D1F57">
      <w:pPr>
        <w:spacing w:before="60" w:after="60"/>
        <w:ind w:firstLine="720"/>
        <w:jc w:val="both"/>
        <w:rPr>
          <w:sz w:val="28"/>
          <w:szCs w:val="26"/>
          <w:lang w:val="vi-VN"/>
        </w:rPr>
      </w:pPr>
      <w:r w:rsidRPr="006A1D43">
        <w:rPr>
          <w:sz w:val="28"/>
          <w:szCs w:val="26"/>
          <w:lang w:val="vi-VN"/>
        </w:rPr>
        <w:t xml:space="preserve"> </w:t>
      </w:r>
      <w:r w:rsidRPr="006A1D43">
        <w:rPr>
          <w:sz w:val="28"/>
          <w:szCs w:val="26"/>
        </w:rPr>
        <w:t xml:space="preserve">b) </w:t>
      </w:r>
      <w:r w:rsidRPr="006A1D43">
        <w:rPr>
          <w:sz w:val="28"/>
          <w:szCs w:val="26"/>
          <w:lang w:val="vi-VN"/>
        </w:rPr>
        <w:t xml:space="preserve">Xây dựng báo cáo định kỳ 06 tháng và đột xuất (khi có yêu cầu) gửi Bộ trưởng, đề xuất điều chỉnh các nội dung Kế hoạch cho phù hợp với tình hình ứng dụng CNTT trong các hoạt động của Bộ. </w:t>
      </w:r>
    </w:p>
    <w:p w:rsidR="00753AD2" w:rsidRPr="006A1D43" w:rsidRDefault="00CC1E6B" w:rsidP="009D1F57">
      <w:pPr>
        <w:spacing w:before="60" w:after="60"/>
        <w:ind w:firstLine="720"/>
        <w:jc w:val="both"/>
        <w:rPr>
          <w:sz w:val="28"/>
          <w:szCs w:val="26"/>
          <w:lang w:val="pt-PT"/>
        </w:rPr>
      </w:pPr>
      <w:r w:rsidRPr="006A1D43">
        <w:rPr>
          <w:sz w:val="28"/>
          <w:szCs w:val="26"/>
          <w:lang w:val="pt-PT"/>
        </w:rPr>
        <w:t>c</w:t>
      </w:r>
      <w:r w:rsidR="00753AD2" w:rsidRPr="006A1D43">
        <w:rPr>
          <w:sz w:val="28"/>
          <w:szCs w:val="26"/>
          <w:lang w:val="pt-PT"/>
        </w:rPr>
        <w:t>) Tổ chức kiểm tra, theo dõi việc thực hiện Kế hoạch này của các đơn vị trực thuộc Bộ.</w:t>
      </w:r>
    </w:p>
    <w:p w:rsidR="00753AD2" w:rsidRPr="006A1D43" w:rsidRDefault="00753AD2" w:rsidP="009D1F57">
      <w:pPr>
        <w:spacing w:before="60" w:after="60"/>
        <w:ind w:firstLine="720"/>
        <w:jc w:val="both"/>
        <w:rPr>
          <w:b/>
          <w:i/>
          <w:sz w:val="28"/>
          <w:szCs w:val="26"/>
          <w:lang w:val="pt-PT"/>
        </w:rPr>
      </w:pPr>
      <w:r w:rsidRPr="006A1D43">
        <w:rPr>
          <w:b/>
          <w:i/>
          <w:sz w:val="28"/>
          <w:szCs w:val="26"/>
          <w:lang w:val="vi-VN"/>
        </w:rPr>
        <w:t>3. Vụ Kế hoạch - Tổng hợp</w:t>
      </w:r>
    </w:p>
    <w:p w:rsidR="00753AD2" w:rsidRPr="006A1D43" w:rsidRDefault="00753AD2" w:rsidP="009D1F57">
      <w:pPr>
        <w:spacing w:before="60" w:after="60"/>
        <w:ind w:firstLine="720"/>
        <w:jc w:val="both"/>
        <w:rPr>
          <w:sz w:val="28"/>
          <w:szCs w:val="26"/>
          <w:lang w:val="vi-VN"/>
        </w:rPr>
      </w:pPr>
      <w:r w:rsidRPr="006A1D43">
        <w:rPr>
          <w:sz w:val="28"/>
          <w:szCs w:val="26"/>
          <w:lang w:val="vi-VN"/>
        </w:rPr>
        <w:t xml:space="preserve">Trên cơ sở Kế hoạch </w:t>
      </w:r>
      <w:r w:rsidRPr="006A1D43">
        <w:rPr>
          <w:sz w:val="28"/>
          <w:szCs w:val="26"/>
        </w:rPr>
        <w:t>này</w:t>
      </w:r>
      <w:r w:rsidRPr="006A1D43">
        <w:rPr>
          <w:sz w:val="28"/>
          <w:szCs w:val="26"/>
          <w:lang w:val="vi-VN"/>
        </w:rPr>
        <w:t xml:space="preserve">, </w:t>
      </w:r>
      <w:r w:rsidRPr="006A1D43">
        <w:rPr>
          <w:sz w:val="28"/>
          <w:szCs w:val="26"/>
          <w:lang w:val="pt-PT"/>
        </w:rPr>
        <w:t>t</w:t>
      </w:r>
      <w:r w:rsidRPr="006A1D43">
        <w:rPr>
          <w:sz w:val="28"/>
          <w:szCs w:val="26"/>
          <w:lang w:val="vi-VN"/>
        </w:rPr>
        <w:t xml:space="preserve">hực hiện </w:t>
      </w:r>
      <w:r w:rsidRPr="006A1D43">
        <w:rPr>
          <w:sz w:val="28"/>
          <w:szCs w:val="26"/>
        </w:rPr>
        <w:t>cân đối</w:t>
      </w:r>
      <w:r w:rsidRPr="006A1D43">
        <w:rPr>
          <w:sz w:val="28"/>
          <w:szCs w:val="26"/>
          <w:lang w:val="vi-VN"/>
        </w:rPr>
        <w:t xml:space="preserve"> nguồn vốn trong nước và nước ngoài cho ứng dụng và phát triển CNTT; </w:t>
      </w:r>
      <w:r w:rsidRPr="006A1D43">
        <w:rPr>
          <w:sz w:val="28"/>
          <w:szCs w:val="26"/>
        </w:rPr>
        <w:t>bố trí</w:t>
      </w:r>
      <w:r w:rsidRPr="006A1D43">
        <w:rPr>
          <w:sz w:val="28"/>
          <w:szCs w:val="26"/>
          <w:lang w:val="vi-VN"/>
        </w:rPr>
        <w:t xml:space="preserve"> kinh phí đã được cân đối trong dự toán chi ngân sách năm cho các đề tài, dự án thành phần trong Kế hoạch này</w:t>
      </w:r>
      <w:r w:rsidRPr="006A1D43">
        <w:rPr>
          <w:sz w:val="28"/>
          <w:szCs w:val="26"/>
        </w:rPr>
        <w:t xml:space="preserve"> theo quy định</w:t>
      </w:r>
      <w:r w:rsidRPr="006A1D43">
        <w:rPr>
          <w:sz w:val="28"/>
          <w:szCs w:val="26"/>
          <w:lang w:val="vi-VN"/>
        </w:rPr>
        <w:t>.</w:t>
      </w:r>
    </w:p>
    <w:p w:rsidR="00D56E1E" w:rsidRDefault="00D56E1E" w:rsidP="009D1F57">
      <w:pPr>
        <w:spacing w:before="60" w:after="60"/>
        <w:ind w:firstLine="720"/>
        <w:jc w:val="both"/>
        <w:rPr>
          <w:b/>
          <w:i/>
          <w:sz w:val="28"/>
          <w:szCs w:val="26"/>
        </w:rPr>
      </w:pPr>
    </w:p>
    <w:p w:rsidR="00D56E1E" w:rsidRDefault="00D56E1E" w:rsidP="009D1F57">
      <w:pPr>
        <w:spacing w:before="60" w:after="60"/>
        <w:ind w:firstLine="720"/>
        <w:jc w:val="both"/>
        <w:rPr>
          <w:b/>
          <w:i/>
          <w:sz w:val="28"/>
          <w:szCs w:val="26"/>
        </w:rPr>
      </w:pPr>
    </w:p>
    <w:p w:rsidR="00753AD2" w:rsidRPr="006A1D43" w:rsidRDefault="00753AD2" w:rsidP="009D1F57">
      <w:pPr>
        <w:spacing w:before="60" w:after="60"/>
        <w:ind w:firstLine="720"/>
        <w:jc w:val="both"/>
        <w:rPr>
          <w:b/>
          <w:i/>
          <w:sz w:val="28"/>
          <w:szCs w:val="26"/>
          <w:lang w:val="vi-VN"/>
        </w:rPr>
      </w:pPr>
      <w:r w:rsidRPr="006A1D43">
        <w:rPr>
          <w:b/>
          <w:i/>
          <w:sz w:val="28"/>
          <w:szCs w:val="26"/>
          <w:lang w:val="vi-VN"/>
        </w:rPr>
        <w:lastRenderedPageBreak/>
        <w:t>4. Vụ Tài chính</w:t>
      </w:r>
    </w:p>
    <w:p w:rsidR="00753AD2" w:rsidRPr="006A1D43" w:rsidRDefault="00753AD2" w:rsidP="009D1F57">
      <w:pPr>
        <w:spacing w:before="60" w:after="60"/>
        <w:ind w:firstLine="720"/>
        <w:jc w:val="both"/>
        <w:rPr>
          <w:sz w:val="28"/>
          <w:szCs w:val="26"/>
          <w:lang w:val="vi-VN"/>
        </w:rPr>
      </w:pPr>
      <w:r w:rsidRPr="006A1D43">
        <w:rPr>
          <w:sz w:val="28"/>
          <w:szCs w:val="26"/>
        </w:rPr>
        <w:t>H</w:t>
      </w:r>
      <w:r w:rsidRPr="006A1D43">
        <w:rPr>
          <w:sz w:val="28"/>
          <w:szCs w:val="26"/>
          <w:lang w:val="vi-VN"/>
        </w:rPr>
        <w:t>ướng dẫn các đơn vị liên quan</w:t>
      </w:r>
      <w:r w:rsidRPr="006A1D43">
        <w:rPr>
          <w:sz w:val="28"/>
          <w:szCs w:val="26"/>
        </w:rPr>
        <w:t xml:space="preserve"> trong</w:t>
      </w:r>
      <w:r w:rsidRPr="006A1D43">
        <w:rPr>
          <w:sz w:val="28"/>
          <w:szCs w:val="26"/>
          <w:lang w:val="vi-VN"/>
        </w:rPr>
        <w:t xml:space="preserve"> công tác giải ngân các nhiệm vụ trong Kế hoạch này đúng tiến độ và tuân</w:t>
      </w:r>
      <w:r w:rsidRPr="006A1D43">
        <w:rPr>
          <w:sz w:val="28"/>
          <w:szCs w:val="26"/>
        </w:rPr>
        <w:t xml:space="preserve"> thủ</w:t>
      </w:r>
      <w:r w:rsidRPr="006A1D43">
        <w:rPr>
          <w:sz w:val="28"/>
          <w:szCs w:val="26"/>
          <w:lang w:val="vi-VN"/>
        </w:rPr>
        <w:t xml:space="preserve"> theo các quy định của pháp luật. </w:t>
      </w:r>
    </w:p>
    <w:p w:rsidR="00753AD2" w:rsidRPr="006A1D43" w:rsidRDefault="00753AD2" w:rsidP="009D1F57">
      <w:pPr>
        <w:spacing w:before="60" w:after="60"/>
        <w:ind w:firstLine="720"/>
        <w:jc w:val="both"/>
        <w:rPr>
          <w:b/>
          <w:i/>
          <w:sz w:val="28"/>
          <w:szCs w:val="26"/>
          <w:lang w:val="vi-VN"/>
        </w:rPr>
      </w:pPr>
      <w:r w:rsidRPr="006A1D43">
        <w:rPr>
          <w:b/>
          <w:i/>
          <w:sz w:val="28"/>
          <w:szCs w:val="26"/>
          <w:lang w:val="vi-VN"/>
        </w:rPr>
        <w:t>5. Văn phòng Bộ</w:t>
      </w:r>
    </w:p>
    <w:p w:rsidR="00753AD2" w:rsidRPr="006A1D43" w:rsidRDefault="00753AD2" w:rsidP="009D1F57">
      <w:pPr>
        <w:spacing w:before="60" w:after="60"/>
        <w:ind w:firstLine="720"/>
        <w:jc w:val="both"/>
        <w:rPr>
          <w:sz w:val="28"/>
          <w:szCs w:val="26"/>
        </w:rPr>
      </w:pPr>
      <w:r w:rsidRPr="006A1D43">
        <w:rPr>
          <w:sz w:val="28"/>
          <w:szCs w:val="26"/>
        </w:rPr>
        <w:t>a)</w:t>
      </w:r>
      <w:r w:rsidRPr="006A1D43">
        <w:rPr>
          <w:sz w:val="28"/>
          <w:szCs w:val="26"/>
          <w:lang w:val="vi-VN"/>
        </w:rPr>
        <w:t xml:space="preserve"> Phối hợp với Vụ Pháp chế chủ trì thực hiện việc chuẩn hóa và áp dụng các quy trình hành chính tại cơ quan Bộ, bảo đảm gắn kết chặt chẽ việc ứng dụng CNTT trong quá trình cải cách hành chính của Bộ, giữa các đơn vị trực thuộc Bộ và với các đơn vị ngoài Bộ.</w:t>
      </w:r>
      <w:r w:rsidRPr="006A1D43">
        <w:rPr>
          <w:sz w:val="28"/>
          <w:szCs w:val="26"/>
        </w:rPr>
        <w:t xml:space="preserve"> </w:t>
      </w:r>
    </w:p>
    <w:p w:rsidR="00753AD2" w:rsidRPr="006A1D43" w:rsidRDefault="00753AD2" w:rsidP="009D1F57">
      <w:pPr>
        <w:spacing w:before="60" w:after="60"/>
        <w:ind w:firstLine="720"/>
        <w:jc w:val="both"/>
        <w:rPr>
          <w:sz w:val="28"/>
          <w:szCs w:val="26"/>
          <w:lang w:val="vi-VN"/>
        </w:rPr>
      </w:pPr>
      <w:r w:rsidRPr="006A1D43">
        <w:rPr>
          <w:sz w:val="28"/>
          <w:szCs w:val="26"/>
        </w:rPr>
        <w:t>b)</w:t>
      </w:r>
      <w:r w:rsidRPr="006A1D43">
        <w:rPr>
          <w:sz w:val="28"/>
          <w:szCs w:val="26"/>
          <w:lang w:val="vi-VN"/>
        </w:rPr>
        <w:t xml:space="preserve"> Phối hợp với Trung tâm Tin học xây dựng, triển khai các nhiệm vụ được phân công trong Kế hoạch này.</w:t>
      </w:r>
    </w:p>
    <w:p w:rsidR="00753AD2" w:rsidRPr="006A1D43" w:rsidRDefault="00753AD2" w:rsidP="009D1F57">
      <w:pPr>
        <w:spacing w:before="60" w:after="60"/>
        <w:ind w:firstLine="720"/>
        <w:jc w:val="both"/>
        <w:rPr>
          <w:b/>
          <w:i/>
          <w:sz w:val="28"/>
          <w:szCs w:val="26"/>
        </w:rPr>
      </w:pPr>
      <w:r w:rsidRPr="006A1D43">
        <w:rPr>
          <w:b/>
          <w:i/>
          <w:sz w:val="28"/>
          <w:szCs w:val="26"/>
          <w:lang w:val="vi-VN"/>
        </w:rPr>
        <w:t>6. Vụ Tổ chức cán bộ</w:t>
      </w:r>
    </w:p>
    <w:p w:rsidR="00753AD2" w:rsidRPr="006A1D43" w:rsidRDefault="00F16337" w:rsidP="009D1F57">
      <w:pPr>
        <w:spacing w:before="60" w:after="60"/>
        <w:ind w:firstLine="720"/>
        <w:jc w:val="both"/>
        <w:rPr>
          <w:b/>
          <w:i/>
          <w:sz w:val="28"/>
          <w:szCs w:val="26"/>
        </w:rPr>
      </w:pPr>
      <w:r w:rsidRPr="006A1D43">
        <w:rPr>
          <w:sz w:val="28"/>
          <w:szCs w:val="26"/>
        </w:rPr>
        <w:t>P</w:t>
      </w:r>
      <w:r w:rsidR="00753AD2" w:rsidRPr="006A1D43">
        <w:rPr>
          <w:sz w:val="28"/>
          <w:szCs w:val="26"/>
          <w:lang w:val="nl-NL" w:eastAsia="ar-SA"/>
        </w:rPr>
        <w:t xml:space="preserve">hối hợp với Trung tâm Tin học đưa nội dung đào tạo, bồi dưỡng kỹ năng CNTT vào kế hoạch đào tạo bồi dưỡng cho các cán bộ, công chức, viên chức </w:t>
      </w:r>
      <w:r w:rsidRPr="006A1D43">
        <w:rPr>
          <w:sz w:val="28"/>
          <w:szCs w:val="26"/>
          <w:lang w:val="nl-NL" w:eastAsia="ar-SA"/>
        </w:rPr>
        <w:t>đang công tác tại các đơn vị trực thuộc</w:t>
      </w:r>
      <w:r w:rsidR="00753AD2" w:rsidRPr="006A1D43">
        <w:rPr>
          <w:sz w:val="28"/>
          <w:szCs w:val="26"/>
          <w:lang w:val="nl-NL" w:eastAsia="ar-SA"/>
        </w:rPr>
        <w:t xml:space="preserve"> Bộ</w:t>
      </w:r>
      <w:r w:rsidR="00753AD2" w:rsidRPr="006A1D43">
        <w:rPr>
          <w:b/>
          <w:i/>
          <w:sz w:val="28"/>
          <w:szCs w:val="26"/>
        </w:rPr>
        <w:t>.</w:t>
      </w:r>
    </w:p>
    <w:p w:rsidR="00753AD2" w:rsidRPr="006A1D43" w:rsidRDefault="00753AD2" w:rsidP="009D1F57">
      <w:pPr>
        <w:spacing w:before="60" w:after="60"/>
        <w:ind w:firstLine="720"/>
        <w:jc w:val="both"/>
        <w:rPr>
          <w:b/>
          <w:i/>
          <w:sz w:val="28"/>
          <w:szCs w:val="26"/>
        </w:rPr>
      </w:pPr>
      <w:r w:rsidRPr="006A1D43">
        <w:rPr>
          <w:b/>
          <w:i/>
          <w:sz w:val="28"/>
          <w:szCs w:val="26"/>
        </w:rPr>
        <w:t>7. Vụ Công nghệ cao</w:t>
      </w:r>
    </w:p>
    <w:p w:rsidR="00753AD2" w:rsidRPr="006A1D43" w:rsidRDefault="000C0F1F" w:rsidP="009D1F57">
      <w:pPr>
        <w:spacing w:before="60" w:after="60"/>
        <w:ind w:firstLine="720"/>
        <w:jc w:val="both"/>
        <w:rPr>
          <w:sz w:val="28"/>
          <w:szCs w:val="26"/>
          <w:lang w:val="vi-VN" w:eastAsia="ar-SA"/>
        </w:rPr>
      </w:pPr>
      <w:r w:rsidRPr="006A1D43">
        <w:rPr>
          <w:sz w:val="28"/>
          <w:szCs w:val="26"/>
        </w:rPr>
        <w:t>Chủ trì, p</w:t>
      </w:r>
      <w:r w:rsidR="00753AD2" w:rsidRPr="006A1D43">
        <w:rPr>
          <w:sz w:val="28"/>
          <w:szCs w:val="26"/>
        </w:rPr>
        <w:t xml:space="preserve">hối hợp </w:t>
      </w:r>
      <w:r w:rsidRPr="006A1D43">
        <w:rPr>
          <w:sz w:val="28"/>
          <w:szCs w:val="26"/>
        </w:rPr>
        <w:t>với các đơn vị có liên quan kiểm tra, đôn đốc, báo cáo Lãnh đạo Bộ việc triển khai các nhiệm vụ trong Kế hoạch thực hiện</w:t>
      </w:r>
      <w:r w:rsidR="00753AD2" w:rsidRPr="006A1D43">
        <w:rPr>
          <w:sz w:val="28"/>
          <w:szCs w:val="26"/>
        </w:rPr>
        <w:t xml:space="preserve"> Nghị quyết số 36a/NQ-CP ngày 14/10/2015 </w:t>
      </w:r>
      <w:r w:rsidRPr="006A1D43">
        <w:rPr>
          <w:sz w:val="28"/>
          <w:szCs w:val="26"/>
        </w:rPr>
        <w:t xml:space="preserve">của Chính phủ </w:t>
      </w:r>
      <w:r w:rsidR="00753AD2" w:rsidRPr="006A1D43">
        <w:rPr>
          <w:sz w:val="28"/>
          <w:szCs w:val="26"/>
        </w:rPr>
        <w:t>về Chính phủ điện tử</w:t>
      </w:r>
      <w:r w:rsidRPr="006A1D43">
        <w:rPr>
          <w:sz w:val="28"/>
          <w:szCs w:val="26"/>
        </w:rPr>
        <w:t xml:space="preserve"> của Bộ KH&amp;CN ban hành theo Quyết định số 572/QĐ-BKHCN ngày 24/3/2016 của Bộ trưởng Bộ KH&amp;CN</w:t>
      </w:r>
      <w:r w:rsidR="00753AD2" w:rsidRPr="006A1D43">
        <w:rPr>
          <w:sz w:val="28"/>
          <w:szCs w:val="26"/>
          <w:lang w:val="vi-VN" w:eastAsia="ar-SA"/>
        </w:rPr>
        <w:t>./.</w:t>
      </w:r>
    </w:p>
    <w:p w:rsidR="00753AD2" w:rsidRPr="006A1D43" w:rsidRDefault="00753AD2" w:rsidP="001B5401">
      <w:pPr>
        <w:spacing w:before="120" w:after="60"/>
        <w:ind w:firstLine="720"/>
        <w:jc w:val="both"/>
        <w:rPr>
          <w:sz w:val="28"/>
          <w:szCs w:val="26"/>
          <w:lang w:val="vi-VN" w:eastAsia="ar-SA"/>
        </w:rPr>
      </w:pPr>
    </w:p>
    <w:p w:rsidR="00753AD2" w:rsidRPr="006A1D43" w:rsidRDefault="00753AD2" w:rsidP="001B5401">
      <w:pPr>
        <w:ind w:left="3960"/>
        <w:jc w:val="center"/>
        <w:rPr>
          <w:b/>
          <w:bCs/>
          <w:sz w:val="28"/>
          <w:szCs w:val="26"/>
        </w:rPr>
      </w:pPr>
      <w:r w:rsidRPr="006A1D43">
        <w:rPr>
          <w:b/>
          <w:bCs/>
          <w:sz w:val="28"/>
          <w:szCs w:val="26"/>
        </w:rPr>
        <w:t>KT. BỘ TRƯỞNG</w:t>
      </w:r>
    </w:p>
    <w:p w:rsidR="00753AD2" w:rsidRPr="006A1D43" w:rsidRDefault="00753AD2" w:rsidP="001B5401">
      <w:pPr>
        <w:ind w:left="3960"/>
        <w:jc w:val="center"/>
        <w:rPr>
          <w:b/>
          <w:bCs/>
          <w:sz w:val="28"/>
          <w:szCs w:val="26"/>
        </w:rPr>
      </w:pPr>
      <w:r w:rsidRPr="006A1D43">
        <w:rPr>
          <w:b/>
          <w:bCs/>
          <w:sz w:val="28"/>
          <w:szCs w:val="26"/>
        </w:rPr>
        <w:t>THỨ TRƯỞNG</w:t>
      </w:r>
    </w:p>
    <w:p w:rsidR="00753AD2" w:rsidRPr="006A1D43" w:rsidRDefault="00753AD2" w:rsidP="001B5401">
      <w:pPr>
        <w:ind w:left="3960"/>
        <w:jc w:val="center"/>
        <w:rPr>
          <w:b/>
          <w:bCs/>
          <w:sz w:val="28"/>
          <w:szCs w:val="26"/>
        </w:rPr>
      </w:pPr>
    </w:p>
    <w:p w:rsidR="00753AD2" w:rsidRPr="006A1D43" w:rsidRDefault="00753AD2" w:rsidP="001B5401">
      <w:pPr>
        <w:ind w:left="3960"/>
        <w:jc w:val="center"/>
        <w:rPr>
          <w:b/>
          <w:bCs/>
          <w:sz w:val="28"/>
          <w:szCs w:val="26"/>
        </w:rPr>
      </w:pPr>
    </w:p>
    <w:p w:rsidR="008A3D2B" w:rsidRPr="006A1D43" w:rsidRDefault="008A3D2B" w:rsidP="001B5401">
      <w:pPr>
        <w:ind w:left="3960"/>
        <w:jc w:val="center"/>
        <w:rPr>
          <w:b/>
          <w:bCs/>
          <w:sz w:val="28"/>
          <w:szCs w:val="26"/>
        </w:rPr>
      </w:pPr>
    </w:p>
    <w:p w:rsidR="00753AD2" w:rsidRPr="006A1D43" w:rsidRDefault="00753AD2" w:rsidP="001B5401">
      <w:pPr>
        <w:ind w:left="3960"/>
        <w:jc w:val="center"/>
        <w:rPr>
          <w:b/>
          <w:bCs/>
          <w:sz w:val="28"/>
          <w:szCs w:val="26"/>
        </w:rPr>
      </w:pPr>
    </w:p>
    <w:p w:rsidR="00753AD2" w:rsidRPr="006A1D43" w:rsidRDefault="00753AD2" w:rsidP="001B5401">
      <w:pPr>
        <w:ind w:left="3960"/>
        <w:jc w:val="center"/>
        <w:rPr>
          <w:b/>
          <w:bCs/>
          <w:sz w:val="28"/>
          <w:szCs w:val="26"/>
        </w:rPr>
      </w:pPr>
    </w:p>
    <w:p w:rsidR="00753AD2" w:rsidRPr="006A1D43" w:rsidRDefault="00753AD2" w:rsidP="001B5401">
      <w:pPr>
        <w:ind w:left="3960"/>
        <w:jc w:val="center"/>
        <w:rPr>
          <w:b/>
          <w:bCs/>
          <w:sz w:val="28"/>
          <w:szCs w:val="26"/>
        </w:rPr>
      </w:pPr>
      <w:r w:rsidRPr="006A1D43">
        <w:rPr>
          <w:b/>
          <w:bCs/>
          <w:sz w:val="28"/>
          <w:szCs w:val="26"/>
        </w:rPr>
        <w:t>Phạm Đại Dương</w:t>
      </w:r>
    </w:p>
    <w:sectPr w:rsidR="00753AD2" w:rsidRPr="006A1D43" w:rsidSect="00167C2A">
      <w:headerReference w:type="even" r:id="rId9"/>
      <w:footerReference w:type="even" r:id="rId10"/>
      <w:footerReference w:type="default" r:id="rId11"/>
      <w:pgSz w:w="11909" w:h="16834" w:code="9"/>
      <w:pgMar w:top="1134" w:right="1134" w:bottom="1418"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CB0B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E5B" w:rsidRDefault="002A5E5B">
      <w:r>
        <w:separator/>
      </w:r>
    </w:p>
  </w:endnote>
  <w:endnote w:type="continuationSeparator" w:id="0">
    <w:p w:rsidR="002A5E5B" w:rsidRDefault="002A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185554" w:rsidP="002E0BDB">
    <w:pPr>
      <w:pStyle w:val="Footer"/>
      <w:framePr w:wrap="around" w:vAnchor="text" w:hAnchor="margin" w:xAlign="right"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rsidP="00D629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6699"/>
      <w:docPartObj>
        <w:docPartGallery w:val="Page Numbers (Bottom of Page)"/>
        <w:docPartUnique/>
      </w:docPartObj>
    </w:sdtPr>
    <w:sdtContent>
      <w:p w:rsidR="00E42CAF" w:rsidRDefault="00185554">
        <w:pPr>
          <w:pStyle w:val="Footer"/>
          <w:jc w:val="center"/>
        </w:pPr>
        <w:fldSimple w:instr=" PAGE   \* MERGEFORMAT ">
          <w:r w:rsidR="00D56E1E">
            <w:rPr>
              <w:noProof/>
            </w:rPr>
            <w:t>13</w:t>
          </w:r>
        </w:fldSimple>
      </w:p>
    </w:sdtContent>
  </w:sdt>
  <w:p w:rsidR="00CB432D" w:rsidRDefault="00CB4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E5B" w:rsidRDefault="002A5E5B">
      <w:r>
        <w:separator/>
      </w:r>
    </w:p>
  </w:footnote>
  <w:footnote w:type="continuationSeparator" w:id="0">
    <w:p w:rsidR="002A5E5B" w:rsidRDefault="002A5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2D" w:rsidRDefault="00185554" w:rsidP="007725F7">
    <w:pPr>
      <w:pStyle w:val="Header"/>
      <w:framePr w:wrap="around" w:vAnchor="text" w:hAnchor="margin" w:xAlign="center" w:y="1"/>
      <w:rPr>
        <w:rStyle w:val="PageNumber"/>
      </w:rPr>
    </w:pPr>
    <w:r>
      <w:rPr>
        <w:rStyle w:val="PageNumber"/>
      </w:rPr>
      <w:fldChar w:fldCharType="begin"/>
    </w:r>
    <w:r w:rsidR="00CB432D">
      <w:rPr>
        <w:rStyle w:val="PageNumber"/>
      </w:rPr>
      <w:instrText xml:space="preserve">PAGE  </w:instrText>
    </w:r>
    <w:r>
      <w:rPr>
        <w:rStyle w:val="PageNumber"/>
      </w:rPr>
      <w:fldChar w:fldCharType="end"/>
    </w:r>
  </w:p>
  <w:p w:rsidR="00CB432D" w:rsidRDefault="00CB4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C42"/>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7511A"/>
    <w:multiLevelType w:val="hybridMultilevel"/>
    <w:tmpl w:val="4E824E46"/>
    <w:lvl w:ilvl="0" w:tplc="83D40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73E0A"/>
    <w:multiLevelType w:val="hybridMultilevel"/>
    <w:tmpl w:val="8B4AF8A8"/>
    <w:lvl w:ilvl="0" w:tplc="5DCE1D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214AD"/>
    <w:multiLevelType w:val="multilevel"/>
    <w:tmpl w:val="D52ED95A"/>
    <w:lvl w:ilvl="0">
      <w:start w:val="1"/>
      <w:numFmt w:val="bullet"/>
      <w:lvlText w:val=""/>
      <w:lvlJc w:val="left"/>
      <w:pPr>
        <w:ind w:left="10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A3361"/>
    <w:multiLevelType w:val="hybridMultilevel"/>
    <w:tmpl w:val="AFEA2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5A9"/>
    <w:multiLevelType w:val="hybridMultilevel"/>
    <w:tmpl w:val="AA8E9BD0"/>
    <w:lvl w:ilvl="0" w:tplc="CF6627D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1F3321F1"/>
    <w:multiLevelType w:val="hybridMultilevel"/>
    <w:tmpl w:val="488E058C"/>
    <w:lvl w:ilvl="0" w:tplc="36C469E0">
      <w:start w:val="1"/>
      <w:numFmt w:val="bullet"/>
      <w:pStyle w:val="ListBullet"/>
      <w:lvlText w:val="-"/>
      <w:lvlJc w:val="left"/>
      <w:pPr>
        <w:tabs>
          <w:tab w:val="num" w:pos="3484"/>
        </w:tabs>
        <w:ind w:left="3484" w:hanging="360"/>
      </w:pPr>
      <w:rPr>
        <w:rFonts w:ascii="Times New Roman" w:hAnsi="Times New Roman" w:cs="Times New Roman" w:hint="default"/>
      </w:rPr>
    </w:lvl>
    <w:lvl w:ilvl="1" w:tplc="04090003">
      <w:start w:val="1"/>
      <w:numFmt w:val="bullet"/>
      <w:lvlText w:val="o"/>
      <w:lvlJc w:val="left"/>
      <w:pPr>
        <w:tabs>
          <w:tab w:val="num" w:pos="4564"/>
        </w:tabs>
        <w:ind w:left="4564" w:hanging="360"/>
      </w:pPr>
      <w:rPr>
        <w:rFonts w:ascii="Courier New" w:hAnsi="Courier New" w:cs="Courier New" w:hint="default"/>
      </w:rPr>
    </w:lvl>
    <w:lvl w:ilvl="2" w:tplc="04090005" w:tentative="1">
      <w:start w:val="1"/>
      <w:numFmt w:val="bullet"/>
      <w:lvlText w:val=""/>
      <w:lvlJc w:val="left"/>
      <w:pPr>
        <w:tabs>
          <w:tab w:val="num" w:pos="5284"/>
        </w:tabs>
        <w:ind w:left="5284" w:hanging="360"/>
      </w:pPr>
      <w:rPr>
        <w:rFonts w:ascii="Wingdings" w:hAnsi="Wingdings" w:hint="default"/>
      </w:rPr>
    </w:lvl>
    <w:lvl w:ilvl="3" w:tplc="04090001" w:tentative="1">
      <w:start w:val="1"/>
      <w:numFmt w:val="bullet"/>
      <w:lvlText w:val=""/>
      <w:lvlJc w:val="left"/>
      <w:pPr>
        <w:tabs>
          <w:tab w:val="num" w:pos="6004"/>
        </w:tabs>
        <w:ind w:left="6004" w:hanging="360"/>
      </w:pPr>
      <w:rPr>
        <w:rFonts w:ascii="Symbol" w:hAnsi="Symbol" w:hint="default"/>
      </w:rPr>
    </w:lvl>
    <w:lvl w:ilvl="4" w:tplc="04090003" w:tentative="1">
      <w:start w:val="1"/>
      <w:numFmt w:val="bullet"/>
      <w:lvlText w:val="o"/>
      <w:lvlJc w:val="left"/>
      <w:pPr>
        <w:tabs>
          <w:tab w:val="num" w:pos="6724"/>
        </w:tabs>
        <w:ind w:left="6724" w:hanging="360"/>
      </w:pPr>
      <w:rPr>
        <w:rFonts w:ascii="Courier New" w:hAnsi="Courier New" w:cs="Courier New" w:hint="default"/>
      </w:rPr>
    </w:lvl>
    <w:lvl w:ilvl="5" w:tplc="04090005" w:tentative="1">
      <w:start w:val="1"/>
      <w:numFmt w:val="bullet"/>
      <w:lvlText w:val=""/>
      <w:lvlJc w:val="left"/>
      <w:pPr>
        <w:tabs>
          <w:tab w:val="num" w:pos="7444"/>
        </w:tabs>
        <w:ind w:left="7444" w:hanging="360"/>
      </w:pPr>
      <w:rPr>
        <w:rFonts w:ascii="Wingdings" w:hAnsi="Wingdings" w:hint="default"/>
      </w:rPr>
    </w:lvl>
    <w:lvl w:ilvl="6" w:tplc="04090001" w:tentative="1">
      <w:start w:val="1"/>
      <w:numFmt w:val="bullet"/>
      <w:lvlText w:val=""/>
      <w:lvlJc w:val="left"/>
      <w:pPr>
        <w:tabs>
          <w:tab w:val="num" w:pos="8164"/>
        </w:tabs>
        <w:ind w:left="8164" w:hanging="360"/>
      </w:pPr>
      <w:rPr>
        <w:rFonts w:ascii="Symbol" w:hAnsi="Symbol" w:hint="default"/>
      </w:rPr>
    </w:lvl>
    <w:lvl w:ilvl="7" w:tplc="04090003" w:tentative="1">
      <w:start w:val="1"/>
      <w:numFmt w:val="bullet"/>
      <w:lvlText w:val="o"/>
      <w:lvlJc w:val="left"/>
      <w:pPr>
        <w:tabs>
          <w:tab w:val="num" w:pos="8884"/>
        </w:tabs>
        <w:ind w:left="8884" w:hanging="360"/>
      </w:pPr>
      <w:rPr>
        <w:rFonts w:ascii="Courier New" w:hAnsi="Courier New" w:cs="Courier New" w:hint="default"/>
      </w:rPr>
    </w:lvl>
    <w:lvl w:ilvl="8" w:tplc="04090005" w:tentative="1">
      <w:start w:val="1"/>
      <w:numFmt w:val="bullet"/>
      <w:lvlText w:val=""/>
      <w:lvlJc w:val="left"/>
      <w:pPr>
        <w:tabs>
          <w:tab w:val="num" w:pos="9604"/>
        </w:tabs>
        <w:ind w:left="9604" w:hanging="360"/>
      </w:pPr>
      <w:rPr>
        <w:rFonts w:ascii="Wingdings" w:hAnsi="Wingdings" w:hint="default"/>
      </w:rPr>
    </w:lvl>
  </w:abstractNum>
  <w:abstractNum w:abstractNumId="7">
    <w:nsid w:val="23192824"/>
    <w:multiLevelType w:val="hybridMultilevel"/>
    <w:tmpl w:val="6CD0C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D180A"/>
    <w:multiLevelType w:val="hybridMultilevel"/>
    <w:tmpl w:val="04F8FFD6"/>
    <w:lvl w:ilvl="0" w:tplc="BECE84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AB24AB"/>
    <w:multiLevelType w:val="hybridMultilevel"/>
    <w:tmpl w:val="4540210C"/>
    <w:lvl w:ilvl="0" w:tplc="11B81E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0B6077"/>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BC6AA0"/>
    <w:multiLevelType w:val="hybridMultilevel"/>
    <w:tmpl w:val="6E308FFA"/>
    <w:lvl w:ilvl="0" w:tplc="32B84B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283413"/>
    <w:multiLevelType w:val="hybridMultilevel"/>
    <w:tmpl w:val="0AF0EA64"/>
    <w:lvl w:ilvl="0" w:tplc="7AD489A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3C2EA6"/>
    <w:multiLevelType w:val="hybridMultilevel"/>
    <w:tmpl w:val="80E2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7943E3"/>
    <w:multiLevelType w:val="hybridMultilevel"/>
    <w:tmpl w:val="0DDAE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BB2EEE"/>
    <w:multiLevelType w:val="hybridMultilevel"/>
    <w:tmpl w:val="E612C1A6"/>
    <w:lvl w:ilvl="0" w:tplc="3FA624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EA3E94"/>
    <w:multiLevelType w:val="hybridMultilevel"/>
    <w:tmpl w:val="F62C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EE4198"/>
    <w:multiLevelType w:val="multilevel"/>
    <w:tmpl w:val="CED094EC"/>
    <w:lvl w:ilvl="0">
      <w:start w:val="1"/>
      <w:numFmt w:val="bullet"/>
      <w:lvlText w:val="-"/>
      <w:lvlJc w:val="left"/>
      <w:pPr>
        <w:ind w:left="927"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F10E86"/>
    <w:multiLevelType w:val="hybridMultilevel"/>
    <w:tmpl w:val="89F4E610"/>
    <w:lvl w:ilvl="0" w:tplc="3B7C7F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6"/>
  </w:num>
  <w:num w:numId="4">
    <w:abstractNumId w:val="4"/>
  </w:num>
  <w:num w:numId="5">
    <w:abstractNumId w:val="11"/>
  </w:num>
  <w:num w:numId="6">
    <w:abstractNumId w:val="8"/>
  </w:num>
  <w:num w:numId="7">
    <w:abstractNumId w:val="15"/>
  </w:num>
  <w:num w:numId="8">
    <w:abstractNumId w:val="9"/>
  </w:num>
  <w:num w:numId="9">
    <w:abstractNumId w:val="1"/>
  </w:num>
  <w:num w:numId="10">
    <w:abstractNumId w:val="18"/>
  </w:num>
  <w:num w:numId="11">
    <w:abstractNumId w:val="2"/>
  </w:num>
  <w:num w:numId="12">
    <w:abstractNumId w:val="12"/>
  </w:num>
  <w:num w:numId="13">
    <w:abstractNumId w:val="17"/>
  </w:num>
  <w:num w:numId="14">
    <w:abstractNumId w:val="16"/>
  </w:num>
  <w:num w:numId="15">
    <w:abstractNumId w:val="10"/>
  </w:num>
  <w:num w:numId="16">
    <w:abstractNumId w:val="7"/>
  </w:num>
  <w:num w:numId="17">
    <w:abstractNumId w:val="0"/>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D53C9A"/>
    <w:rsid w:val="00000015"/>
    <w:rsid w:val="00000555"/>
    <w:rsid w:val="000014C6"/>
    <w:rsid w:val="00001774"/>
    <w:rsid w:val="000018B9"/>
    <w:rsid w:val="00002165"/>
    <w:rsid w:val="00006B1B"/>
    <w:rsid w:val="000070A4"/>
    <w:rsid w:val="00010D50"/>
    <w:rsid w:val="00010F7A"/>
    <w:rsid w:val="000112A5"/>
    <w:rsid w:val="00011D8B"/>
    <w:rsid w:val="00012A64"/>
    <w:rsid w:val="00015B35"/>
    <w:rsid w:val="000168E0"/>
    <w:rsid w:val="000170A0"/>
    <w:rsid w:val="0001728A"/>
    <w:rsid w:val="00017347"/>
    <w:rsid w:val="0001741B"/>
    <w:rsid w:val="00021AAD"/>
    <w:rsid w:val="00021AFA"/>
    <w:rsid w:val="00023A45"/>
    <w:rsid w:val="0002475D"/>
    <w:rsid w:val="0003453D"/>
    <w:rsid w:val="00034BC7"/>
    <w:rsid w:val="00035231"/>
    <w:rsid w:val="000353A5"/>
    <w:rsid w:val="00037087"/>
    <w:rsid w:val="00040681"/>
    <w:rsid w:val="000417D9"/>
    <w:rsid w:val="0004354B"/>
    <w:rsid w:val="00043942"/>
    <w:rsid w:val="000441A7"/>
    <w:rsid w:val="00046788"/>
    <w:rsid w:val="00051FEA"/>
    <w:rsid w:val="00053133"/>
    <w:rsid w:val="00060D36"/>
    <w:rsid w:val="00060E2E"/>
    <w:rsid w:val="00062005"/>
    <w:rsid w:val="000649AE"/>
    <w:rsid w:val="000674A4"/>
    <w:rsid w:val="0007071D"/>
    <w:rsid w:val="0007157E"/>
    <w:rsid w:val="00071797"/>
    <w:rsid w:val="00072707"/>
    <w:rsid w:val="00074AD7"/>
    <w:rsid w:val="00075506"/>
    <w:rsid w:val="00075667"/>
    <w:rsid w:val="00077F60"/>
    <w:rsid w:val="00081D93"/>
    <w:rsid w:val="00082DFD"/>
    <w:rsid w:val="00084910"/>
    <w:rsid w:val="00084B47"/>
    <w:rsid w:val="000855D4"/>
    <w:rsid w:val="00092FCA"/>
    <w:rsid w:val="00096947"/>
    <w:rsid w:val="000A054D"/>
    <w:rsid w:val="000A10B8"/>
    <w:rsid w:val="000A2F29"/>
    <w:rsid w:val="000A5589"/>
    <w:rsid w:val="000A6C58"/>
    <w:rsid w:val="000A7E08"/>
    <w:rsid w:val="000A7E68"/>
    <w:rsid w:val="000B00DE"/>
    <w:rsid w:val="000B0AED"/>
    <w:rsid w:val="000B158D"/>
    <w:rsid w:val="000B24AC"/>
    <w:rsid w:val="000B412C"/>
    <w:rsid w:val="000B661F"/>
    <w:rsid w:val="000B72BE"/>
    <w:rsid w:val="000B78EB"/>
    <w:rsid w:val="000C06B0"/>
    <w:rsid w:val="000C0F1F"/>
    <w:rsid w:val="000C12E5"/>
    <w:rsid w:val="000C22F3"/>
    <w:rsid w:val="000C39D5"/>
    <w:rsid w:val="000C3C40"/>
    <w:rsid w:val="000C5223"/>
    <w:rsid w:val="000C793E"/>
    <w:rsid w:val="000D02A9"/>
    <w:rsid w:val="000D1FF9"/>
    <w:rsid w:val="000D330B"/>
    <w:rsid w:val="000D4314"/>
    <w:rsid w:val="000D5C66"/>
    <w:rsid w:val="000D66BC"/>
    <w:rsid w:val="000E23D4"/>
    <w:rsid w:val="000E29D5"/>
    <w:rsid w:val="000E2A90"/>
    <w:rsid w:val="000E4339"/>
    <w:rsid w:val="000E4684"/>
    <w:rsid w:val="000F04C6"/>
    <w:rsid w:val="000F48B0"/>
    <w:rsid w:val="000F5365"/>
    <w:rsid w:val="000F67B2"/>
    <w:rsid w:val="000F76FF"/>
    <w:rsid w:val="00100C7A"/>
    <w:rsid w:val="00100CD9"/>
    <w:rsid w:val="001026C9"/>
    <w:rsid w:val="00102DE7"/>
    <w:rsid w:val="0010352B"/>
    <w:rsid w:val="00104070"/>
    <w:rsid w:val="00104E31"/>
    <w:rsid w:val="00105680"/>
    <w:rsid w:val="00106366"/>
    <w:rsid w:val="001073E1"/>
    <w:rsid w:val="001074E9"/>
    <w:rsid w:val="00107DF0"/>
    <w:rsid w:val="00111A3D"/>
    <w:rsid w:val="00111E1C"/>
    <w:rsid w:val="00112454"/>
    <w:rsid w:val="00113076"/>
    <w:rsid w:val="001174D3"/>
    <w:rsid w:val="00120940"/>
    <w:rsid w:val="00121FCB"/>
    <w:rsid w:val="00125531"/>
    <w:rsid w:val="00127F83"/>
    <w:rsid w:val="00131707"/>
    <w:rsid w:val="0013246F"/>
    <w:rsid w:val="00132E0A"/>
    <w:rsid w:val="00133038"/>
    <w:rsid w:val="00134622"/>
    <w:rsid w:val="0013466D"/>
    <w:rsid w:val="0013751F"/>
    <w:rsid w:val="001407BC"/>
    <w:rsid w:val="00141182"/>
    <w:rsid w:val="00142DE2"/>
    <w:rsid w:val="001430D0"/>
    <w:rsid w:val="001433C4"/>
    <w:rsid w:val="001467F7"/>
    <w:rsid w:val="00146C25"/>
    <w:rsid w:val="001525CB"/>
    <w:rsid w:val="00152B6F"/>
    <w:rsid w:val="00152B95"/>
    <w:rsid w:val="001543C4"/>
    <w:rsid w:val="00157444"/>
    <w:rsid w:val="001574C8"/>
    <w:rsid w:val="00160380"/>
    <w:rsid w:val="00160C58"/>
    <w:rsid w:val="00162E06"/>
    <w:rsid w:val="00165D0E"/>
    <w:rsid w:val="001679DA"/>
    <w:rsid w:val="00167C2A"/>
    <w:rsid w:val="0017013B"/>
    <w:rsid w:val="0017276D"/>
    <w:rsid w:val="001752D8"/>
    <w:rsid w:val="00181A0C"/>
    <w:rsid w:val="00181EE7"/>
    <w:rsid w:val="0018292D"/>
    <w:rsid w:val="00183595"/>
    <w:rsid w:val="001840ED"/>
    <w:rsid w:val="00185554"/>
    <w:rsid w:val="00187719"/>
    <w:rsid w:val="00191066"/>
    <w:rsid w:val="00194499"/>
    <w:rsid w:val="00197F4D"/>
    <w:rsid w:val="001A124F"/>
    <w:rsid w:val="001A14A5"/>
    <w:rsid w:val="001A1571"/>
    <w:rsid w:val="001A1920"/>
    <w:rsid w:val="001A2ED5"/>
    <w:rsid w:val="001A3F35"/>
    <w:rsid w:val="001A5D16"/>
    <w:rsid w:val="001A66E2"/>
    <w:rsid w:val="001A672D"/>
    <w:rsid w:val="001A6C76"/>
    <w:rsid w:val="001B2FFC"/>
    <w:rsid w:val="001B3E89"/>
    <w:rsid w:val="001B5401"/>
    <w:rsid w:val="001B6948"/>
    <w:rsid w:val="001B7F65"/>
    <w:rsid w:val="001C5DD9"/>
    <w:rsid w:val="001C760C"/>
    <w:rsid w:val="001C7639"/>
    <w:rsid w:val="001D15AD"/>
    <w:rsid w:val="001D223E"/>
    <w:rsid w:val="001D3ADD"/>
    <w:rsid w:val="001D4D33"/>
    <w:rsid w:val="001D74A4"/>
    <w:rsid w:val="001E1283"/>
    <w:rsid w:val="001E1B46"/>
    <w:rsid w:val="001E1F5C"/>
    <w:rsid w:val="001E2790"/>
    <w:rsid w:val="001E3410"/>
    <w:rsid w:val="001E3634"/>
    <w:rsid w:val="001E3B94"/>
    <w:rsid w:val="001E451B"/>
    <w:rsid w:val="001E72A6"/>
    <w:rsid w:val="001F079B"/>
    <w:rsid w:val="001F0FDF"/>
    <w:rsid w:val="001F11B5"/>
    <w:rsid w:val="001F1699"/>
    <w:rsid w:val="001F3235"/>
    <w:rsid w:val="001F352D"/>
    <w:rsid w:val="001F5A89"/>
    <w:rsid w:val="001F76E5"/>
    <w:rsid w:val="002005DE"/>
    <w:rsid w:val="00203BC0"/>
    <w:rsid w:val="0021074C"/>
    <w:rsid w:val="00210D14"/>
    <w:rsid w:val="00212724"/>
    <w:rsid w:val="002134B7"/>
    <w:rsid w:val="00213DBF"/>
    <w:rsid w:val="002176A5"/>
    <w:rsid w:val="00220A10"/>
    <w:rsid w:val="00220C9C"/>
    <w:rsid w:val="00220F96"/>
    <w:rsid w:val="002231A8"/>
    <w:rsid w:val="00225CC6"/>
    <w:rsid w:val="00226D33"/>
    <w:rsid w:val="00227523"/>
    <w:rsid w:val="0022755F"/>
    <w:rsid w:val="00231EA8"/>
    <w:rsid w:val="00233270"/>
    <w:rsid w:val="0023390D"/>
    <w:rsid w:val="00233BA6"/>
    <w:rsid w:val="00233E9C"/>
    <w:rsid w:val="00236417"/>
    <w:rsid w:val="00236E1B"/>
    <w:rsid w:val="00237D84"/>
    <w:rsid w:val="0024058C"/>
    <w:rsid w:val="0024216A"/>
    <w:rsid w:val="0024354C"/>
    <w:rsid w:val="002435EF"/>
    <w:rsid w:val="00243ED9"/>
    <w:rsid w:val="00244B6D"/>
    <w:rsid w:val="00244DA4"/>
    <w:rsid w:val="002452E0"/>
    <w:rsid w:val="00245C90"/>
    <w:rsid w:val="00246809"/>
    <w:rsid w:val="00251A87"/>
    <w:rsid w:val="00252000"/>
    <w:rsid w:val="00254527"/>
    <w:rsid w:val="00254DF6"/>
    <w:rsid w:val="00257010"/>
    <w:rsid w:val="00261CBD"/>
    <w:rsid w:val="00262060"/>
    <w:rsid w:val="00263F4D"/>
    <w:rsid w:val="00266019"/>
    <w:rsid w:val="00267781"/>
    <w:rsid w:val="002703BC"/>
    <w:rsid w:val="00272663"/>
    <w:rsid w:val="002732D7"/>
    <w:rsid w:val="00277196"/>
    <w:rsid w:val="002811A5"/>
    <w:rsid w:val="00282AF3"/>
    <w:rsid w:val="00286569"/>
    <w:rsid w:val="002875FA"/>
    <w:rsid w:val="00287AC5"/>
    <w:rsid w:val="0029142C"/>
    <w:rsid w:val="002955C9"/>
    <w:rsid w:val="00296170"/>
    <w:rsid w:val="00296D22"/>
    <w:rsid w:val="002A1C7C"/>
    <w:rsid w:val="002A1F3A"/>
    <w:rsid w:val="002A3456"/>
    <w:rsid w:val="002A5E5B"/>
    <w:rsid w:val="002A7A29"/>
    <w:rsid w:val="002B039C"/>
    <w:rsid w:val="002B1822"/>
    <w:rsid w:val="002B25E4"/>
    <w:rsid w:val="002B4C6C"/>
    <w:rsid w:val="002B5FBC"/>
    <w:rsid w:val="002B68EB"/>
    <w:rsid w:val="002B7551"/>
    <w:rsid w:val="002C05BD"/>
    <w:rsid w:val="002C2275"/>
    <w:rsid w:val="002C30DF"/>
    <w:rsid w:val="002C399F"/>
    <w:rsid w:val="002C3B0E"/>
    <w:rsid w:val="002C47BF"/>
    <w:rsid w:val="002C5D19"/>
    <w:rsid w:val="002C6314"/>
    <w:rsid w:val="002C6427"/>
    <w:rsid w:val="002D03F5"/>
    <w:rsid w:val="002D1C0F"/>
    <w:rsid w:val="002D2E47"/>
    <w:rsid w:val="002D33B7"/>
    <w:rsid w:val="002D3486"/>
    <w:rsid w:val="002D730D"/>
    <w:rsid w:val="002E0BDB"/>
    <w:rsid w:val="002E0F6C"/>
    <w:rsid w:val="002E1AA8"/>
    <w:rsid w:val="002E1E39"/>
    <w:rsid w:val="002E249D"/>
    <w:rsid w:val="002E44B9"/>
    <w:rsid w:val="002E626F"/>
    <w:rsid w:val="002E676B"/>
    <w:rsid w:val="002E67E3"/>
    <w:rsid w:val="002E6B46"/>
    <w:rsid w:val="002E6C6D"/>
    <w:rsid w:val="002E714E"/>
    <w:rsid w:val="002F05EF"/>
    <w:rsid w:val="002F0C92"/>
    <w:rsid w:val="002F143D"/>
    <w:rsid w:val="002F1F4A"/>
    <w:rsid w:val="002F361D"/>
    <w:rsid w:val="002F597E"/>
    <w:rsid w:val="002F67A4"/>
    <w:rsid w:val="002F766B"/>
    <w:rsid w:val="00300D4C"/>
    <w:rsid w:val="00302073"/>
    <w:rsid w:val="00302357"/>
    <w:rsid w:val="0030545C"/>
    <w:rsid w:val="0030668F"/>
    <w:rsid w:val="00306A1A"/>
    <w:rsid w:val="00307710"/>
    <w:rsid w:val="003122F9"/>
    <w:rsid w:val="0031354A"/>
    <w:rsid w:val="003138C8"/>
    <w:rsid w:val="00313B37"/>
    <w:rsid w:val="00314AF7"/>
    <w:rsid w:val="00314B15"/>
    <w:rsid w:val="003163B0"/>
    <w:rsid w:val="00320B49"/>
    <w:rsid w:val="003245D4"/>
    <w:rsid w:val="003306CD"/>
    <w:rsid w:val="003356BC"/>
    <w:rsid w:val="003370E9"/>
    <w:rsid w:val="003405E4"/>
    <w:rsid w:val="00342E4B"/>
    <w:rsid w:val="003437E7"/>
    <w:rsid w:val="003450ED"/>
    <w:rsid w:val="00346CD2"/>
    <w:rsid w:val="00347DBB"/>
    <w:rsid w:val="0035033B"/>
    <w:rsid w:val="003510D6"/>
    <w:rsid w:val="00351915"/>
    <w:rsid w:val="003521FF"/>
    <w:rsid w:val="00352D1D"/>
    <w:rsid w:val="003534FC"/>
    <w:rsid w:val="0035486D"/>
    <w:rsid w:val="00354AED"/>
    <w:rsid w:val="00354BE4"/>
    <w:rsid w:val="00355411"/>
    <w:rsid w:val="00355D73"/>
    <w:rsid w:val="00364993"/>
    <w:rsid w:val="00367BA8"/>
    <w:rsid w:val="003701CD"/>
    <w:rsid w:val="00371723"/>
    <w:rsid w:val="00371C0B"/>
    <w:rsid w:val="0038039F"/>
    <w:rsid w:val="00382178"/>
    <w:rsid w:val="00385CB8"/>
    <w:rsid w:val="0039003C"/>
    <w:rsid w:val="00390ACC"/>
    <w:rsid w:val="00394A62"/>
    <w:rsid w:val="0039513B"/>
    <w:rsid w:val="00395193"/>
    <w:rsid w:val="00396F8C"/>
    <w:rsid w:val="003970B2"/>
    <w:rsid w:val="003A1AFD"/>
    <w:rsid w:val="003A4407"/>
    <w:rsid w:val="003A4563"/>
    <w:rsid w:val="003A5B91"/>
    <w:rsid w:val="003A60C0"/>
    <w:rsid w:val="003A6A3E"/>
    <w:rsid w:val="003A6C3C"/>
    <w:rsid w:val="003A7944"/>
    <w:rsid w:val="003B07A3"/>
    <w:rsid w:val="003B202C"/>
    <w:rsid w:val="003B30C5"/>
    <w:rsid w:val="003B31F6"/>
    <w:rsid w:val="003B5C0E"/>
    <w:rsid w:val="003B635F"/>
    <w:rsid w:val="003B700E"/>
    <w:rsid w:val="003C2AB8"/>
    <w:rsid w:val="003C2C27"/>
    <w:rsid w:val="003C41A0"/>
    <w:rsid w:val="003C4614"/>
    <w:rsid w:val="003C7512"/>
    <w:rsid w:val="003C7732"/>
    <w:rsid w:val="003D0462"/>
    <w:rsid w:val="003D0F99"/>
    <w:rsid w:val="003D1636"/>
    <w:rsid w:val="003D24BB"/>
    <w:rsid w:val="003D2CCA"/>
    <w:rsid w:val="003D440A"/>
    <w:rsid w:val="003D5A6B"/>
    <w:rsid w:val="003D5B5A"/>
    <w:rsid w:val="003D7493"/>
    <w:rsid w:val="003D7F69"/>
    <w:rsid w:val="003E0112"/>
    <w:rsid w:val="003E1AE0"/>
    <w:rsid w:val="003E458C"/>
    <w:rsid w:val="003E517B"/>
    <w:rsid w:val="003E5965"/>
    <w:rsid w:val="003E7616"/>
    <w:rsid w:val="003F04C9"/>
    <w:rsid w:val="003F121C"/>
    <w:rsid w:val="003F12F8"/>
    <w:rsid w:val="003F1BBD"/>
    <w:rsid w:val="003F354B"/>
    <w:rsid w:val="003F6CE0"/>
    <w:rsid w:val="00401540"/>
    <w:rsid w:val="00401FD3"/>
    <w:rsid w:val="004025CB"/>
    <w:rsid w:val="00402600"/>
    <w:rsid w:val="004068E1"/>
    <w:rsid w:val="00406CF5"/>
    <w:rsid w:val="00410440"/>
    <w:rsid w:val="00410FAD"/>
    <w:rsid w:val="00412DFF"/>
    <w:rsid w:val="004143CE"/>
    <w:rsid w:val="0041669D"/>
    <w:rsid w:val="004204C6"/>
    <w:rsid w:val="004233D8"/>
    <w:rsid w:val="00426301"/>
    <w:rsid w:val="00426E20"/>
    <w:rsid w:val="004273E1"/>
    <w:rsid w:val="00430257"/>
    <w:rsid w:val="0043096B"/>
    <w:rsid w:val="0043134C"/>
    <w:rsid w:val="00432478"/>
    <w:rsid w:val="00434288"/>
    <w:rsid w:val="0043551C"/>
    <w:rsid w:val="00436C0A"/>
    <w:rsid w:val="00436D56"/>
    <w:rsid w:val="004420CA"/>
    <w:rsid w:val="00442571"/>
    <w:rsid w:val="00442ED5"/>
    <w:rsid w:val="00445703"/>
    <w:rsid w:val="00445933"/>
    <w:rsid w:val="00450293"/>
    <w:rsid w:val="004509E5"/>
    <w:rsid w:val="00452A5A"/>
    <w:rsid w:val="00454DC4"/>
    <w:rsid w:val="004564BD"/>
    <w:rsid w:val="0045708B"/>
    <w:rsid w:val="00460C17"/>
    <w:rsid w:val="004610F2"/>
    <w:rsid w:val="00461AC3"/>
    <w:rsid w:val="00462E72"/>
    <w:rsid w:val="004630CC"/>
    <w:rsid w:val="00464591"/>
    <w:rsid w:val="004662F3"/>
    <w:rsid w:val="0046663D"/>
    <w:rsid w:val="0046761F"/>
    <w:rsid w:val="00470508"/>
    <w:rsid w:val="004726C6"/>
    <w:rsid w:val="004730CF"/>
    <w:rsid w:val="00473651"/>
    <w:rsid w:val="004741EE"/>
    <w:rsid w:val="00476791"/>
    <w:rsid w:val="00477969"/>
    <w:rsid w:val="0048232B"/>
    <w:rsid w:val="004826A1"/>
    <w:rsid w:val="004845FA"/>
    <w:rsid w:val="0048503F"/>
    <w:rsid w:val="00485DA4"/>
    <w:rsid w:val="00486D1C"/>
    <w:rsid w:val="0049344B"/>
    <w:rsid w:val="0049400F"/>
    <w:rsid w:val="00496472"/>
    <w:rsid w:val="0049742F"/>
    <w:rsid w:val="004A0ADA"/>
    <w:rsid w:val="004A5A4F"/>
    <w:rsid w:val="004A5F97"/>
    <w:rsid w:val="004A61AC"/>
    <w:rsid w:val="004A7D33"/>
    <w:rsid w:val="004B07A0"/>
    <w:rsid w:val="004B1100"/>
    <w:rsid w:val="004B38ED"/>
    <w:rsid w:val="004B39A6"/>
    <w:rsid w:val="004B4AD7"/>
    <w:rsid w:val="004B6CDD"/>
    <w:rsid w:val="004B78E3"/>
    <w:rsid w:val="004B7999"/>
    <w:rsid w:val="004C1030"/>
    <w:rsid w:val="004C193D"/>
    <w:rsid w:val="004C48E7"/>
    <w:rsid w:val="004D00CE"/>
    <w:rsid w:val="004D1009"/>
    <w:rsid w:val="004D1A07"/>
    <w:rsid w:val="004D33CC"/>
    <w:rsid w:val="004D6568"/>
    <w:rsid w:val="004D71E2"/>
    <w:rsid w:val="004E0FAB"/>
    <w:rsid w:val="004E1EDC"/>
    <w:rsid w:val="004E2637"/>
    <w:rsid w:val="004E62EF"/>
    <w:rsid w:val="004E7102"/>
    <w:rsid w:val="004E71FE"/>
    <w:rsid w:val="004F1F6D"/>
    <w:rsid w:val="004F46A7"/>
    <w:rsid w:val="004F47F7"/>
    <w:rsid w:val="004F51A2"/>
    <w:rsid w:val="004F6E56"/>
    <w:rsid w:val="00501C3D"/>
    <w:rsid w:val="00502846"/>
    <w:rsid w:val="005034B8"/>
    <w:rsid w:val="0050367D"/>
    <w:rsid w:val="005038C9"/>
    <w:rsid w:val="00504719"/>
    <w:rsid w:val="00505792"/>
    <w:rsid w:val="00506ADA"/>
    <w:rsid w:val="00511F0B"/>
    <w:rsid w:val="00512321"/>
    <w:rsid w:val="00512E9D"/>
    <w:rsid w:val="005137EE"/>
    <w:rsid w:val="00516A60"/>
    <w:rsid w:val="00517BBC"/>
    <w:rsid w:val="00520BE7"/>
    <w:rsid w:val="0052238F"/>
    <w:rsid w:val="00522ABA"/>
    <w:rsid w:val="0052317D"/>
    <w:rsid w:val="00525A77"/>
    <w:rsid w:val="00526E90"/>
    <w:rsid w:val="0053077F"/>
    <w:rsid w:val="00530D47"/>
    <w:rsid w:val="005325B8"/>
    <w:rsid w:val="00533C6F"/>
    <w:rsid w:val="00533E1E"/>
    <w:rsid w:val="005345E7"/>
    <w:rsid w:val="005409F8"/>
    <w:rsid w:val="005413D3"/>
    <w:rsid w:val="00541FA5"/>
    <w:rsid w:val="00542462"/>
    <w:rsid w:val="00543049"/>
    <w:rsid w:val="005459BA"/>
    <w:rsid w:val="005463D2"/>
    <w:rsid w:val="00546C53"/>
    <w:rsid w:val="005515D7"/>
    <w:rsid w:val="0055218A"/>
    <w:rsid w:val="005521B5"/>
    <w:rsid w:val="00554779"/>
    <w:rsid w:val="00560AD9"/>
    <w:rsid w:val="005618E2"/>
    <w:rsid w:val="00562786"/>
    <w:rsid w:val="005628C2"/>
    <w:rsid w:val="005630B8"/>
    <w:rsid w:val="005632DE"/>
    <w:rsid w:val="0056342D"/>
    <w:rsid w:val="005636BC"/>
    <w:rsid w:val="005648B3"/>
    <w:rsid w:val="0056499F"/>
    <w:rsid w:val="00564AA1"/>
    <w:rsid w:val="005706C1"/>
    <w:rsid w:val="00570F6B"/>
    <w:rsid w:val="00571620"/>
    <w:rsid w:val="005747FB"/>
    <w:rsid w:val="00576DB0"/>
    <w:rsid w:val="00576FA8"/>
    <w:rsid w:val="0057707C"/>
    <w:rsid w:val="00580767"/>
    <w:rsid w:val="005809DF"/>
    <w:rsid w:val="00580AE2"/>
    <w:rsid w:val="00582635"/>
    <w:rsid w:val="00585213"/>
    <w:rsid w:val="005860D4"/>
    <w:rsid w:val="00586FD7"/>
    <w:rsid w:val="0059152A"/>
    <w:rsid w:val="0059285C"/>
    <w:rsid w:val="00593321"/>
    <w:rsid w:val="0059410D"/>
    <w:rsid w:val="0059505C"/>
    <w:rsid w:val="00596751"/>
    <w:rsid w:val="00596BA6"/>
    <w:rsid w:val="0059713E"/>
    <w:rsid w:val="005A010C"/>
    <w:rsid w:val="005A0D51"/>
    <w:rsid w:val="005A26F1"/>
    <w:rsid w:val="005A4968"/>
    <w:rsid w:val="005A7D79"/>
    <w:rsid w:val="005B0369"/>
    <w:rsid w:val="005B10AD"/>
    <w:rsid w:val="005B2DB1"/>
    <w:rsid w:val="005B3ADE"/>
    <w:rsid w:val="005B3EAC"/>
    <w:rsid w:val="005B4426"/>
    <w:rsid w:val="005C0562"/>
    <w:rsid w:val="005C0A77"/>
    <w:rsid w:val="005C18E6"/>
    <w:rsid w:val="005C1D22"/>
    <w:rsid w:val="005C3097"/>
    <w:rsid w:val="005C364A"/>
    <w:rsid w:val="005C54D8"/>
    <w:rsid w:val="005D14DE"/>
    <w:rsid w:val="005D3A2C"/>
    <w:rsid w:val="005D3A3A"/>
    <w:rsid w:val="005D5BBB"/>
    <w:rsid w:val="005E1D73"/>
    <w:rsid w:val="005E2F28"/>
    <w:rsid w:val="005E40A7"/>
    <w:rsid w:val="005F01E6"/>
    <w:rsid w:val="005F3FF6"/>
    <w:rsid w:val="005F4F1F"/>
    <w:rsid w:val="005F5C37"/>
    <w:rsid w:val="00600BD2"/>
    <w:rsid w:val="00600E37"/>
    <w:rsid w:val="00601AAB"/>
    <w:rsid w:val="00605D9B"/>
    <w:rsid w:val="00606F2B"/>
    <w:rsid w:val="00610752"/>
    <w:rsid w:val="0061114E"/>
    <w:rsid w:val="00611DC0"/>
    <w:rsid w:val="006131EA"/>
    <w:rsid w:val="00613397"/>
    <w:rsid w:val="006143BD"/>
    <w:rsid w:val="00621D03"/>
    <w:rsid w:val="00622430"/>
    <w:rsid w:val="0062296A"/>
    <w:rsid w:val="00622CC7"/>
    <w:rsid w:val="00622DF9"/>
    <w:rsid w:val="006234C5"/>
    <w:rsid w:val="00623B09"/>
    <w:rsid w:val="006246BF"/>
    <w:rsid w:val="00624C64"/>
    <w:rsid w:val="00630A4A"/>
    <w:rsid w:val="00630DCD"/>
    <w:rsid w:val="00630F52"/>
    <w:rsid w:val="006316DF"/>
    <w:rsid w:val="0063304D"/>
    <w:rsid w:val="006336D5"/>
    <w:rsid w:val="00635138"/>
    <w:rsid w:val="006354AD"/>
    <w:rsid w:val="0063693B"/>
    <w:rsid w:val="00636B9B"/>
    <w:rsid w:val="00637004"/>
    <w:rsid w:val="0064122C"/>
    <w:rsid w:val="00642273"/>
    <w:rsid w:val="00643301"/>
    <w:rsid w:val="00643588"/>
    <w:rsid w:val="0064383A"/>
    <w:rsid w:val="00643E45"/>
    <w:rsid w:val="0064538B"/>
    <w:rsid w:val="0064761A"/>
    <w:rsid w:val="0065145E"/>
    <w:rsid w:val="00653CAD"/>
    <w:rsid w:val="0065573F"/>
    <w:rsid w:val="00657876"/>
    <w:rsid w:val="00660076"/>
    <w:rsid w:val="0066211D"/>
    <w:rsid w:val="006633BF"/>
    <w:rsid w:val="00663A24"/>
    <w:rsid w:val="00663C0F"/>
    <w:rsid w:val="006640B0"/>
    <w:rsid w:val="006643A6"/>
    <w:rsid w:val="00667F51"/>
    <w:rsid w:val="00670209"/>
    <w:rsid w:val="00670650"/>
    <w:rsid w:val="006709B8"/>
    <w:rsid w:val="00670C75"/>
    <w:rsid w:val="006718C7"/>
    <w:rsid w:val="00671C2B"/>
    <w:rsid w:val="006737CA"/>
    <w:rsid w:val="00681F28"/>
    <w:rsid w:val="006825ED"/>
    <w:rsid w:val="00682FC4"/>
    <w:rsid w:val="0068321E"/>
    <w:rsid w:val="00686706"/>
    <w:rsid w:val="00687940"/>
    <w:rsid w:val="00692AB9"/>
    <w:rsid w:val="00694FD8"/>
    <w:rsid w:val="00695EA5"/>
    <w:rsid w:val="00696001"/>
    <w:rsid w:val="00697050"/>
    <w:rsid w:val="006A045B"/>
    <w:rsid w:val="006A076A"/>
    <w:rsid w:val="006A1D43"/>
    <w:rsid w:val="006A227E"/>
    <w:rsid w:val="006A3106"/>
    <w:rsid w:val="006A484B"/>
    <w:rsid w:val="006A6054"/>
    <w:rsid w:val="006B1A15"/>
    <w:rsid w:val="006B2614"/>
    <w:rsid w:val="006B41C3"/>
    <w:rsid w:val="006B6BEC"/>
    <w:rsid w:val="006C0B17"/>
    <w:rsid w:val="006C155B"/>
    <w:rsid w:val="006C1570"/>
    <w:rsid w:val="006C44F4"/>
    <w:rsid w:val="006C4576"/>
    <w:rsid w:val="006C4E2C"/>
    <w:rsid w:val="006C61A6"/>
    <w:rsid w:val="006C64D2"/>
    <w:rsid w:val="006C7CDD"/>
    <w:rsid w:val="006D0772"/>
    <w:rsid w:val="006D1935"/>
    <w:rsid w:val="006D2F83"/>
    <w:rsid w:val="006D3FDF"/>
    <w:rsid w:val="006D47DA"/>
    <w:rsid w:val="006D48AB"/>
    <w:rsid w:val="006D4F32"/>
    <w:rsid w:val="006D59D7"/>
    <w:rsid w:val="006D6B75"/>
    <w:rsid w:val="006D7630"/>
    <w:rsid w:val="006E0B6D"/>
    <w:rsid w:val="006E1E6E"/>
    <w:rsid w:val="006E22BB"/>
    <w:rsid w:val="006E252F"/>
    <w:rsid w:val="006E2611"/>
    <w:rsid w:val="006F1512"/>
    <w:rsid w:val="006F2688"/>
    <w:rsid w:val="006F2927"/>
    <w:rsid w:val="006F382F"/>
    <w:rsid w:val="006F540D"/>
    <w:rsid w:val="006F6268"/>
    <w:rsid w:val="006F653F"/>
    <w:rsid w:val="006F72A9"/>
    <w:rsid w:val="007007BB"/>
    <w:rsid w:val="00700FCF"/>
    <w:rsid w:val="00700FEB"/>
    <w:rsid w:val="00704F7E"/>
    <w:rsid w:val="0070612E"/>
    <w:rsid w:val="00706D59"/>
    <w:rsid w:val="00710C6F"/>
    <w:rsid w:val="00710DC7"/>
    <w:rsid w:val="007120EE"/>
    <w:rsid w:val="00712C58"/>
    <w:rsid w:val="0071361C"/>
    <w:rsid w:val="00713AC6"/>
    <w:rsid w:val="00716652"/>
    <w:rsid w:val="00720335"/>
    <w:rsid w:val="0072164E"/>
    <w:rsid w:val="0072326C"/>
    <w:rsid w:val="00724135"/>
    <w:rsid w:val="00724881"/>
    <w:rsid w:val="00724E65"/>
    <w:rsid w:val="0072502B"/>
    <w:rsid w:val="007302DE"/>
    <w:rsid w:val="00732152"/>
    <w:rsid w:val="00732776"/>
    <w:rsid w:val="00733DFC"/>
    <w:rsid w:val="00735405"/>
    <w:rsid w:val="00736EAF"/>
    <w:rsid w:val="007407CA"/>
    <w:rsid w:val="007409DD"/>
    <w:rsid w:val="007425F7"/>
    <w:rsid w:val="00745440"/>
    <w:rsid w:val="007503BF"/>
    <w:rsid w:val="0075158C"/>
    <w:rsid w:val="0075280E"/>
    <w:rsid w:val="00753AD2"/>
    <w:rsid w:val="00754235"/>
    <w:rsid w:val="00757139"/>
    <w:rsid w:val="00757E47"/>
    <w:rsid w:val="0076086B"/>
    <w:rsid w:val="007618DD"/>
    <w:rsid w:val="007630F1"/>
    <w:rsid w:val="00763DB4"/>
    <w:rsid w:val="007642A1"/>
    <w:rsid w:val="00764348"/>
    <w:rsid w:val="0076624A"/>
    <w:rsid w:val="007725F7"/>
    <w:rsid w:val="007750C0"/>
    <w:rsid w:val="007754A2"/>
    <w:rsid w:val="0077553D"/>
    <w:rsid w:val="00776283"/>
    <w:rsid w:val="0077705F"/>
    <w:rsid w:val="00777F47"/>
    <w:rsid w:val="00783721"/>
    <w:rsid w:val="00783C6F"/>
    <w:rsid w:val="00783DFA"/>
    <w:rsid w:val="00784698"/>
    <w:rsid w:val="00785FD5"/>
    <w:rsid w:val="007908F1"/>
    <w:rsid w:val="00791CEE"/>
    <w:rsid w:val="00792859"/>
    <w:rsid w:val="00794130"/>
    <w:rsid w:val="00794F16"/>
    <w:rsid w:val="00795D1E"/>
    <w:rsid w:val="0079756F"/>
    <w:rsid w:val="007A0FB9"/>
    <w:rsid w:val="007A29B8"/>
    <w:rsid w:val="007A3F9F"/>
    <w:rsid w:val="007B1DCF"/>
    <w:rsid w:val="007B20B6"/>
    <w:rsid w:val="007B42FD"/>
    <w:rsid w:val="007B7539"/>
    <w:rsid w:val="007B7AB8"/>
    <w:rsid w:val="007C0F47"/>
    <w:rsid w:val="007C19B9"/>
    <w:rsid w:val="007C48EA"/>
    <w:rsid w:val="007C6EFB"/>
    <w:rsid w:val="007D000F"/>
    <w:rsid w:val="007D242B"/>
    <w:rsid w:val="007D27A7"/>
    <w:rsid w:val="007D2888"/>
    <w:rsid w:val="007D5FC1"/>
    <w:rsid w:val="007D601A"/>
    <w:rsid w:val="007D614F"/>
    <w:rsid w:val="007D635E"/>
    <w:rsid w:val="007D74D6"/>
    <w:rsid w:val="007E080F"/>
    <w:rsid w:val="007E1ED0"/>
    <w:rsid w:val="007E2624"/>
    <w:rsid w:val="007E4D50"/>
    <w:rsid w:val="007E51F8"/>
    <w:rsid w:val="007E58F7"/>
    <w:rsid w:val="007F1DEC"/>
    <w:rsid w:val="007F232D"/>
    <w:rsid w:val="007F7ADF"/>
    <w:rsid w:val="00802847"/>
    <w:rsid w:val="00802C48"/>
    <w:rsid w:val="00804EA3"/>
    <w:rsid w:val="00805BB1"/>
    <w:rsid w:val="00807A31"/>
    <w:rsid w:val="00807C7F"/>
    <w:rsid w:val="00810F00"/>
    <w:rsid w:val="0081260E"/>
    <w:rsid w:val="00816AC9"/>
    <w:rsid w:val="00817906"/>
    <w:rsid w:val="0082347A"/>
    <w:rsid w:val="00823904"/>
    <w:rsid w:val="00823E51"/>
    <w:rsid w:val="008261B0"/>
    <w:rsid w:val="00826881"/>
    <w:rsid w:val="00827540"/>
    <w:rsid w:val="00827A47"/>
    <w:rsid w:val="0083013F"/>
    <w:rsid w:val="00832951"/>
    <w:rsid w:val="0083304D"/>
    <w:rsid w:val="008330CF"/>
    <w:rsid w:val="008350D2"/>
    <w:rsid w:val="00835632"/>
    <w:rsid w:val="00836AB3"/>
    <w:rsid w:val="008371ED"/>
    <w:rsid w:val="00837274"/>
    <w:rsid w:val="00837756"/>
    <w:rsid w:val="00840328"/>
    <w:rsid w:val="00840594"/>
    <w:rsid w:val="008408C5"/>
    <w:rsid w:val="00841496"/>
    <w:rsid w:val="00841834"/>
    <w:rsid w:val="0084357E"/>
    <w:rsid w:val="00843720"/>
    <w:rsid w:val="00844168"/>
    <w:rsid w:val="00844CF2"/>
    <w:rsid w:val="00846246"/>
    <w:rsid w:val="008467F3"/>
    <w:rsid w:val="00847BDB"/>
    <w:rsid w:val="0085263A"/>
    <w:rsid w:val="00855BFC"/>
    <w:rsid w:val="008566D3"/>
    <w:rsid w:val="00857607"/>
    <w:rsid w:val="0086053B"/>
    <w:rsid w:val="00860698"/>
    <w:rsid w:val="008632B4"/>
    <w:rsid w:val="00864278"/>
    <w:rsid w:val="0086439A"/>
    <w:rsid w:val="00864F2A"/>
    <w:rsid w:val="008650B2"/>
    <w:rsid w:val="008664A6"/>
    <w:rsid w:val="008665F0"/>
    <w:rsid w:val="00866A18"/>
    <w:rsid w:val="00866BEB"/>
    <w:rsid w:val="00873C76"/>
    <w:rsid w:val="00874E3F"/>
    <w:rsid w:val="00875878"/>
    <w:rsid w:val="00876507"/>
    <w:rsid w:val="008767B0"/>
    <w:rsid w:val="00876990"/>
    <w:rsid w:val="00876AAC"/>
    <w:rsid w:val="008815E9"/>
    <w:rsid w:val="008834FA"/>
    <w:rsid w:val="00885277"/>
    <w:rsid w:val="008857DF"/>
    <w:rsid w:val="00886344"/>
    <w:rsid w:val="008879BD"/>
    <w:rsid w:val="00887CE0"/>
    <w:rsid w:val="008901FA"/>
    <w:rsid w:val="008957E4"/>
    <w:rsid w:val="008A1FEF"/>
    <w:rsid w:val="008A3521"/>
    <w:rsid w:val="008A3D02"/>
    <w:rsid w:val="008A3D2B"/>
    <w:rsid w:val="008A7380"/>
    <w:rsid w:val="008B062D"/>
    <w:rsid w:val="008B1DAD"/>
    <w:rsid w:val="008B228B"/>
    <w:rsid w:val="008B2696"/>
    <w:rsid w:val="008B3BE4"/>
    <w:rsid w:val="008B4AC9"/>
    <w:rsid w:val="008B52FE"/>
    <w:rsid w:val="008B6626"/>
    <w:rsid w:val="008B6C58"/>
    <w:rsid w:val="008C05DD"/>
    <w:rsid w:val="008C2E81"/>
    <w:rsid w:val="008D01DC"/>
    <w:rsid w:val="008D29B8"/>
    <w:rsid w:val="008D7A66"/>
    <w:rsid w:val="008E2854"/>
    <w:rsid w:val="008E2FC0"/>
    <w:rsid w:val="008E5213"/>
    <w:rsid w:val="008E5309"/>
    <w:rsid w:val="008E5E55"/>
    <w:rsid w:val="008E7352"/>
    <w:rsid w:val="008F09A9"/>
    <w:rsid w:val="008F1411"/>
    <w:rsid w:val="008F2BD5"/>
    <w:rsid w:val="008F3564"/>
    <w:rsid w:val="008F3619"/>
    <w:rsid w:val="008F411C"/>
    <w:rsid w:val="008F42A7"/>
    <w:rsid w:val="008F532E"/>
    <w:rsid w:val="008F58BD"/>
    <w:rsid w:val="008F6936"/>
    <w:rsid w:val="008F72C2"/>
    <w:rsid w:val="008F7E3F"/>
    <w:rsid w:val="008F7FBB"/>
    <w:rsid w:val="00901B6E"/>
    <w:rsid w:val="0090394E"/>
    <w:rsid w:val="00903AC7"/>
    <w:rsid w:val="00903BFD"/>
    <w:rsid w:val="00911A8D"/>
    <w:rsid w:val="00914486"/>
    <w:rsid w:val="00916C0B"/>
    <w:rsid w:val="0091702A"/>
    <w:rsid w:val="009173F7"/>
    <w:rsid w:val="0091797B"/>
    <w:rsid w:val="00921D7B"/>
    <w:rsid w:val="00922859"/>
    <w:rsid w:val="00923220"/>
    <w:rsid w:val="0092364D"/>
    <w:rsid w:val="00923D1F"/>
    <w:rsid w:val="00924FBE"/>
    <w:rsid w:val="00926F81"/>
    <w:rsid w:val="0093030D"/>
    <w:rsid w:val="0093278B"/>
    <w:rsid w:val="009333E6"/>
    <w:rsid w:val="009349E9"/>
    <w:rsid w:val="00936BC0"/>
    <w:rsid w:val="00937C38"/>
    <w:rsid w:val="00940B9B"/>
    <w:rsid w:val="00944210"/>
    <w:rsid w:val="00946732"/>
    <w:rsid w:val="00950E13"/>
    <w:rsid w:val="009524C1"/>
    <w:rsid w:val="009525A9"/>
    <w:rsid w:val="0095308D"/>
    <w:rsid w:val="00954277"/>
    <w:rsid w:val="009545D0"/>
    <w:rsid w:val="00954FC8"/>
    <w:rsid w:val="00955631"/>
    <w:rsid w:val="00955AAA"/>
    <w:rsid w:val="00956B3A"/>
    <w:rsid w:val="00956BFA"/>
    <w:rsid w:val="00956CEF"/>
    <w:rsid w:val="0096016B"/>
    <w:rsid w:val="00961DDC"/>
    <w:rsid w:val="009622E2"/>
    <w:rsid w:val="00963DDE"/>
    <w:rsid w:val="00964B5B"/>
    <w:rsid w:val="00966649"/>
    <w:rsid w:val="009674D9"/>
    <w:rsid w:val="009676BD"/>
    <w:rsid w:val="00971111"/>
    <w:rsid w:val="00974B70"/>
    <w:rsid w:val="00977B2F"/>
    <w:rsid w:val="00980025"/>
    <w:rsid w:val="00982FAE"/>
    <w:rsid w:val="00984445"/>
    <w:rsid w:val="00986C41"/>
    <w:rsid w:val="00986F39"/>
    <w:rsid w:val="009936A2"/>
    <w:rsid w:val="0099594E"/>
    <w:rsid w:val="0099678C"/>
    <w:rsid w:val="009975DE"/>
    <w:rsid w:val="009A11F9"/>
    <w:rsid w:val="009A13F1"/>
    <w:rsid w:val="009A24D4"/>
    <w:rsid w:val="009A3119"/>
    <w:rsid w:val="009A31C6"/>
    <w:rsid w:val="009A32D3"/>
    <w:rsid w:val="009A4CB3"/>
    <w:rsid w:val="009A4F36"/>
    <w:rsid w:val="009A5470"/>
    <w:rsid w:val="009A54B4"/>
    <w:rsid w:val="009A6283"/>
    <w:rsid w:val="009A6936"/>
    <w:rsid w:val="009B085A"/>
    <w:rsid w:val="009B0C8E"/>
    <w:rsid w:val="009B1ACA"/>
    <w:rsid w:val="009B1E8C"/>
    <w:rsid w:val="009B2193"/>
    <w:rsid w:val="009B3DFD"/>
    <w:rsid w:val="009B5322"/>
    <w:rsid w:val="009B5CDA"/>
    <w:rsid w:val="009C0977"/>
    <w:rsid w:val="009C0E2A"/>
    <w:rsid w:val="009C1DF1"/>
    <w:rsid w:val="009C2387"/>
    <w:rsid w:val="009C26DA"/>
    <w:rsid w:val="009C3E1E"/>
    <w:rsid w:val="009C4443"/>
    <w:rsid w:val="009C56D7"/>
    <w:rsid w:val="009C5DF7"/>
    <w:rsid w:val="009C6BCC"/>
    <w:rsid w:val="009C7CDC"/>
    <w:rsid w:val="009D0F91"/>
    <w:rsid w:val="009D1F57"/>
    <w:rsid w:val="009D3990"/>
    <w:rsid w:val="009D49C7"/>
    <w:rsid w:val="009D4EE1"/>
    <w:rsid w:val="009D7D4C"/>
    <w:rsid w:val="009E02A3"/>
    <w:rsid w:val="009E1E81"/>
    <w:rsid w:val="009E2205"/>
    <w:rsid w:val="009E4C38"/>
    <w:rsid w:val="009E50DA"/>
    <w:rsid w:val="009F19E3"/>
    <w:rsid w:val="009F2A7E"/>
    <w:rsid w:val="009F4A93"/>
    <w:rsid w:val="009F5551"/>
    <w:rsid w:val="009F73B4"/>
    <w:rsid w:val="009F758D"/>
    <w:rsid w:val="00A0232E"/>
    <w:rsid w:val="00A02816"/>
    <w:rsid w:val="00A0333D"/>
    <w:rsid w:val="00A03F21"/>
    <w:rsid w:val="00A07EC5"/>
    <w:rsid w:val="00A07FB1"/>
    <w:rsid w:val="00A11728"/>
    <w:rsid w:val="00A11BD4"/>
    <w:rsid w:val="00A12D15"/>
    <w:rsid w:val="00A133AE"/>
    <w:rsid w:val="00A14C6A"/>
    <w:rsid w:val="00A15072"/>
    <w:rsid w:val="00A172D9"/>
    <w:rsid w:val="00A204E8"/>
    <w:rsid w:val="00A2071F"/>
    <w:rsid w:val="00A219E5"/>
    <w:rsid w:val="00A21F24"/>
    <w:rsid w:val="00A226E6"/>
    <w:rsid w:val="00A23AFE"/>
    <w:rsid w:val="00A2488B"/>
    <w:rsid w:val="00A24DA0"/>
    <w:rsid w:val="00A24F8A"/>
    <w:rsid w:val="00A26C10"/>
    <w:rsid w:val="00A27EAF"/>
    <w:rsid w:val="00A3094C"/>
    <w:rsid w:val="00A31A46"/>
    <w:rsid w:val="00A32A3D"/>
    <w:rsid w:val="00A32E06"/>
    <w:rsid w:val="00A33F95"/>
    <w:rsid w:val="00A37521"/>
    <w:rsid w:val="00A411E6"/>
    <w:rsid w:val="00A42D40"/>
    <w:rsid w:val="00A436B7"/>
    <w:rsid w:val="00A43762"/>
    <w:rsid w:val="00A472B5"/>
    <w:rsid w:val="00A4789F"/>
    <w:rsid w:val="00A504FD"/>
    <w:rsid w:val="00A50F35"/>
    <w:rsid w:val="00A515DF"/>
    <w:rsid w:val="00A5294F"/>
    <w:rsid w:val="00A536BF"/>
    <w:rsid w:val="00A552B5"/>
    <w:rsid w:val="00A556DD"/>
    <w:rsid w:val="00A56683"/>
    <w:rsid w:val="00A5690C"/>
    <w:rsid w:val="00A57C48"/>
    <w:rsid w:val="00A60BDF"/>
    <w:rsid w:val="00A6437E"/>
    <w:rsid w:val="00A65377"/>
    <w:rsid w:val="00A65728"/>
    <w:rsid w:val="00A66272"/>
    <w:rsid w:val="00A67A55"/>
    <w:rsid w:val="00A71412"/>
    <w:rsid w:val="00A71C7A"/>
    <w:rsid w:val="00A73393"/>
    <w:rsid w:val="00A7430C"/>
    <w:rsid w:val="00A75F86"/>
    <w:rsid w:val="00A76738"/>
    <w:rsid w:val="00A76C23"/>
    <w:rsid w:val="00A81D6B"/>
    <w:rsid w:val="00A82E9F"/>
    <w:rsid w:val="00A8573B"/>
    <w:rsid w:val="00A85C7A"/>
    <w:rsid w:val="00A86F78"/>
    <w:rsid w:val="00A94BA0"/>
    <w:rsid w:val="00A95E82"/>
    <w:rsid w:val="00A97B8C"/>
    <w:rsid w:val="00A97E60"/>
    <w:rsid w:val="00AA0611"/>
    <w:rsid w:val="00AA0849"/>
    <w:rsid w:val="00AA11F2"/>
    <w:rsid w:val="00AA219E"/>
    <w:rsid w:val="00AA2526"/>
    <w:rsid w:val="00AA2F9E"/>
    <w:rsid w:val="00AA3B09"/>
    <w:rsid w:val="00AA6F43"/>
    <w:rsid w:val="00AB0676"/>
    <w:rsid w:val="00AB1787"/>
    <w:rsid w:val="00AB21EC"/>
    <w:rsid w:val="00AB2B32"/>
    <w:rsid w:val="00AB2F80"/>
    <w:rsid w:val="00AB7234"/>
    <w:rsid w:val="00AC2A17"/>
    <w:rsid w:val="00AC2F88"/>
    <w:rsid w:val="00AC40AC"/>
    <w:rsid w:val="00AC4F30"/>
    <w:rsid w:val="00AC6ACE"/>
    <w:rsid w:val="00AC707D"/>
    <w:rsid w:val="00AC752C"/>
    <w:rsid w:val="00AD317C"/>
    <w:rsid w:val="00AD6ADB"/>
    <w:rsid w:val="00AD7636"/>
    <w:rsid w:val="00AE22E1"/>
    <w:rsid w:val="00AE2DDA"/>
    <w:rsid w:val="00AE59D7"/>
    <w:rsid w:val="00AE70C6"/>
    <w:rsid w:val="00AF1349"/>
    <w:rsid w:val="00AF17A9"/>
    <w:rsid w:val="00AF2499"/>
    <w:rsid w:val="00AF46F9"/>
    <w:rsid w:val="00AF5CE4"/>
    <w:rsid w:val="00AF6335"/>
    <w:rsid w:val="00AF7AEB"/>
    <w:rsid w:val="00AF7C9D"/>
    <w:rsid w:val="00B045F7"/>
    <w:rsid w:val="00B070B9"/>
    <w:rsid w:val="00B10B27"/>
    <w:rsid w:val="00B115D6"/>
    <w:rsid w:val="00B12E5D"/>
    <w:rsid w:val="00B14E5C"/>
    <w:rsid w:val="00B15E32"/>
    <w:rsid w:val="00B16997"/>
    <w:rsid w:val="00B20CEA"/>
    <w:rsid w:val="00B2112F"/>
    <w:rsid w:val="00B21563"/>
    <w:rsid w:val="00B21B78"/>
    <w:rsid w:val="00B22CA6"/>
    <w:rsid w:val="00B24D9E"/>
    <w:rsid w:val="00B25EBA"/>
    <w:rsid w:val="00B26A40"/>
    <w:rsid w:val="00B270C5"/>
    <w:rsid w:val="00B30EBF"/>
    <w:rsid w:val="00B33465"/>
    <w:rsid w:val="00B376DC"/>
    <w:rsid w:val="00B4098C"/>
    <w:rsid w:val="00B42652"/>
    <w:rsid w:val="00B4502A"/>
    <w:rsid w:val="00B45AF9"/>
    <w:rsid w:val="00B46E69"/>
    <w:rsid w:val="00B47CB3"/>
    <w:rsid w:val="00B50545"/>
    <w:rsid w:val="00B54D94"/>
    <w:rsid w:val="00B55CDC"/>
    <w:rsid w:val="00B560D7"/>
    <w:rsid w:val="00B56C01"/>
    <w:rsid w:val="00B56D3B"/>
    <w:rsid w:val="00B57029"/>
    <w:rsid w:val="00B6115E"/>
    <w:rsid w:val="00B61397"/>
    <w:rsid w:val="00B625C8"/>
    <w:rsid w:val="00B628AF"/>
    <w:rsid w:val="00B633A8"/>
    <w:rsid w:val="00B635DD"/>
    <w:rsid w:val="00B643E5"/>
    <w:rsid w:val="00B66089"/>
    <w:rsid w:val="00B715AD"/>
    <w:rsid w:val="00B7244D"/>
    <w:rsid w:val="00B732CF"/>
    <w:rsid w:val="00B735B8"/>
    <w:rsid w:val="00B735EE"/>
    <w:rsid w:val="00B74C0C"/>
    <w:rsid w:val="00B75840"/>
    <w:rsid w:val="00B75B0E"/>
    <w:rsid w:val="00B77435"/>
    <w:rsid w:val="00B77511"/>
    <w:rsid w:val="00B80DB2"/>
    <w:rsid w:val="00B8263F"/>
    <w:rsid w:val="00B861FE"/>
    <w:rsid w:val="00B90492"/>
    <w:rsid w:val="00B918A7"/>
    <w:rsid w:val="00B929D1"/>
    <w:rsid w:val="00B92C83"/>
    <w:rsid w:val="00B93DBF"/>
    <w:rsid w:val="00B93F28"/>
    <w:rsid w:val="00B955D3"/>
    <w:rsid w:val="00B9592D"/>
    <w:rsid w:val="00B976B4"/>
    <w:rsid w:val="00BA0697"/>
    <w:rsid w:val="00BA46C1"/>
    <w:rsid w:val="00BA5AB8"/>
    <w:rsid w:val="00BA648C"/>
    <w:rsid w:val="00BA7E21"/>
    <w:rsid w:val="00BB4525"/>
    <w:rsid w:val="00BB476D"/>
    <w:rsid w:val="00BC09F5"/>
    <w:rsid w:val="00BC106B"/>
    <w:rsid w:val="00BC3B69"/>
    <w:rsid w:val="00BC4026"/>
    <w:rsid w:val="00BC584A"/>
    <w:rsid w:val="00BC6709"/>
    <w:rsid w:val="00BD080C"/>
    <w:rsid w:val="00BD1CDF"/>
    <w:rsid w:val="00BD2EB0"/>
    <w:rsid w:val="00BD3FF8"/>
    <w:rsid w:val="00BD7CDF"/>
    <w:rsid w:val="00BE1042"/>
    <w:rsid w:val="00BE2675"/>
    <w:rsid w:val="00BE2EA2"/>
    <w:rsid w:val="00BE30CD"/>
    <w:rsid w:val="00BE6FF0"/>
    <w:rsid w:val="00BE74D0"/>
    <w:rsid w:val="00BF075A"/>
    <w:rsid w:val="00BF0D3A"/>
    <w:rsid w:val="00BF0E41"/>
    <w:rsid w:val="00BF16C2"/>
    <w:rsid w:val="00BF330D"/>
    <w:rsid w:val="00BF7169"/>
    <w:rsid w:val="00BF747A"/>
    <w:rsid w:val="00BF7F73"/>
    <w:rsid w:val="00C016E9"/>
    <w:rsid w:val="00C035CF"/>
    <w:rsid w:val="00C03E1D"/>
    <w:rsid w:val="00C0600C"/>
    <w:rsid w:val="00C0706E"/>
    <w:rsid w:val="00C108B2"/>
    <w:rsid w:val="00C11088"/>
    <w:rsid w:val="00C11552"/>
    <w:rsid w:val="00C13D90"/>
    <w:rsid w:val="00C1460B"/>
    <w:rsid w:val="00C14C22"/>
    <w:rsid w:val="00C14E6B"/>
    <w:rsid w:val="00C1583A"/>
    <w:rsid w:val="00C161E8"/>
    <w:rsid w:val="00C17389"/>
    <w:rsid w:val="00C177FB"/>
    <w:rsid w:val="00C17946"/>
    <w:rsid w:val="00C217B4"/>
    <w:rsid w:val="00C229F7"/>
    <w:rsid w:val="00C23E70"/>
    <w:rsid w:val="00C23F83"/>
    <w:rsid w:val="00C245F4"/>
    <w:rsid w:val="00C24EC7"/>
    <w:rsid w:val="00C25349"/>
    <w:rsid w:val="00C3083E"/>
    <w:rsid w:val="00C3174E"/>
    <w:rsid w:val="00C3349B"/>
    <w:rsid w:val="00C3435B"/>
    <w:rsid w:val="00C34FB8"/>
    <w:rsid w:val="00C35B2B"/>
    <w:rsid w:val="00C418A4"/>
    <w:rsid w:val="00C42C53"/>
    <w:rsid w:val="00C43765"/>
    <w:rsid w:val="00C4724D"/>
    <w:rsid w:val="00C52EF5"/>
    <w:rsid w:val="00C53734"/>
    <w:rsid w:val="00C5536C"/>
    <w:rsid w:val="00C5583A"/>
    <w:rsid w:val="00C56784"/>
    <w:rsid w:val="00C57418"/>
    <w:rsid w:val="00C6126F"/>
    <w:rsid w:val="00C616CD"/>
    <w:rsid w:val="00C61D4A"/>
    <w:rsid w:val="00C62672"/>
    <w:rsid w:val="00C66AE9"/>
    <w:rsid w:val="00C72623"/>
    <w:rsid w:val="00C7320F"/>
    <w:rsid w:val="00C7413E"/>
    <w:rsid w:val="00C77E48"/>
    <w:rsid w:val="00C805A8"/>
    <w:rsid w:val="00C82226"/>
    <w:rsid w:val="00C82436"/>
    <w:rsid w:val="00C824AE"/>
    <w:rsid w:val="00C82699"/>
    <w:rsid w:val="00C8289F"/>
    <w:rsid w:val="00C833BE"/>
    <w:rsid w:val="00C83727"/>
    <w:rsid w:val="00C83CD9"/>
    <w:rsid w:val="00C86FF2"/>
    <w:rsid w:val="00C87C58"/>
    <w:rsid w:val="00C90A12"/>
    <w:rsid w:val="00C92356"/>
    <w:rsid w:val="00C94E0E"/>
    <w:rsid w:val="00C968CA"/>
    <w:rsid w:val="00C974F2"/>
    <w:rsid w:val="00C978F2"/>
    <w:rsid w:val="00C97A89"/>
    <w:rsid w:val="00CA2BC8"/>
    <w:rsid w:val="00CA2DA9"/>
    <w:rsid w:val="00CA4B04"/>
    <w:rsid w:val="00CA5429"/>
    <w:rsid w:val="00CA5F1C"/>
    <w:rsid w:val="00CA72DC"/>
    <w:rsid w:val="00CB30B4"/>
    <w:rsid w:val="00CB3C27"/>
    <w:rsid w:val="00CB3D3F"/>
    <w:rsid w:val="00CB3FA9"/>
    <w:rsid w:val="00CB432D"/>
    <w:rsid w:val="00CB5173"/>
    <w:rsid w:val="00CB66F0"/>
    <w:rsid w:val="00CC0AC9"/>
    <w:rsid w:val="00CC0BDB"/>
    <w:rsid w:val="00CC1E6B"/>
    <w:rsid w:val="00CC5AAB"/>
    <w:rsid w:val="00CC5CE7"/>
    <w:rsid w:val="00CC69D4"/>
    <w:rsid w:val="00CD15CF"/>
    <w:rsid w:val="00CD2E52"/>
    <w:rsid w:val="00CD3619"/>
    <w:rsid w:val="00CD48CE"/>
    <w:rsid w:val="00CD48CF"/>
    <w:rsid w:val="00CD48F7"/>
    <w:rsid w:val="00CD4D17"/>
    <w:rsid w:val="00CD6603"/>
    <w:rsid w:val="00CD7B8E"/>
    <w:rsid w:val="00CE02E1"/>
    <w:rsid w:val="00CE2794"/>
    <w:rsid w:val="00CE5506"/>
    <w:rsid w:val="00CE5DB3"/>
    <w:rsid w:val="00CE5FA7"/>
    <w:rsid w:val="00CE6F32"/>
    <w:rsid w:val="00CE72B4"/>
    <w:rsid w:val="00CE7C03"/>
    <w:rsid w:val="00CF1D19"/>
    <w:rsid w:val="00CF79C3"/>
    <w:rsid w:val="00CF7A40"/>
    <w:rsid w:val="00D02BE1"/>
    <w:rsid w:val="00D04834"/>
    <w:rsid w:val="00D05263"/>
    <w:rsid w:val="00D0565A"/>
    <w:rsid w:val="00D067F2"/>
    <w:rsid w:val="00D126FA"/>
    <w:rsid w:val="00D20A3F"/>
    <w:rsid w:val="00D20EE3"/>
    <w:rsid w:val="00D21F4F"/>
    <w:rsid w:val="00D222F4"/>
    <w:rsid w:val="00D227F6"/>
    <w:rsid w:val="00D2298B"/>
    <w:rsid w:val="00D22A87"/>
    <w:rsid w:val="00D23282"/>
    <w:rsid w:val="00D2417F"/>
    <w:rsid w:val="00D2447D"/>
    <w:rsid w:val="00D25342"/>
    <w:rsid w:val="00D25B37"/>
    <w:rsid w:val="00D25D89"/>
    <w:rsid w:val="00D275FA"/>
    <w:rsid w:val="00D3162D"/>
    <w:rsid w:val="00D31D44"/>
    <w:rsid w:val="00D342AC"/>
    <w:rsid w:val="00D35096"/>
    <w:rsid w:val="00D36873"/>
    <w:rsid w:val="00D42079"/>
    <w:rsid w:val="00D43FF7"/>
    <w:rsid w:val="00D4658E"/>
    <w:rsid w:val="00D52F9B"/>
    <w:rsid w:val="00D539EB"/>
    <w:rsid w:val="00D53C9A"/>
    <w:rsid w:val="00D552F4"/>
    <w:rsid w:val="00D55E59"/>
    <w:rsid w:val="00D5649C"/>
    <w:rsid w:val="00D56E1E"/>
    <w:rsid w:val="00D5779A"/>
    <w:rsid w:val="00D57EBA"/>
    <w:rsid w:val="00D6085B"/>
    <w:rsid w:val="00D615D4"/>
    <w:rsid w:val="00D62171"/>
    <w:rsid w:val="00D621F3"/>
    <w:rsid w:val="00D62998"/>
    <w:rsid w:val="00D635BF"/>
    <w:rsid w:val="00D63DDE"/>
    <w:rsid w:val="00D671A8"/>
    <w:rsid w:val="00D721A9"/>
    <w:rsid w:val="00D761C8"/>
    <w:rsid w:val="00D76297"/>
    <w:rsid w:val="00D77054"/>
    <w:rsid w:val="00D81314"/>
    <w:rsid w:val="00D81A02"/>
    <w:rsid w:val="00D81AE7"/>
    <w:rsid w:val="00D82065"/>
    <w:rsid w:val="00D820C2"/>
    <w:rsid w:val="00D82EDD"/>
    <w:rsid w:val="00D83C60"/>
    <w:rsid w:val="00D8407A"/>
    <w:rsid w:val="00D846CF"/>
    <w:rsid w:val="00D85447"/>
    <w:rsid w:val="00D85A09"/>
    <w:rsid w:val="00D8649D"/>
    <w:rsid w:val="00D914A0"/>
    <w:rsid w:val="00D928AC"/>
    <w:rsid w:val="00D949B9"/>
    <w:rsid w:val="00D952A2"/>
    <w:rsid w:val="00D96AA9"/>
    <w:rsid w:val="00D976A1"/>
    <w:rsid w:val="00D97EC0"/>
    <w:rsid w:val="00DA273D"/>
    <w:rsid w:val="00DA52C8"/>
    <w:rsid w:val="00DA7664"/>
    <w:rsid w:val="00DB0E57"/>
    <w:rsid w:val="00DB2B1B"/>
    <w:rsid w:val="00DB5E3F"/>
    <w:rsid w:val="00DB62AC"/>
    <w:rsid w:val="00DC072E"/>
    <w:rsid w:val="00DC2541"/>
    <w:rsid w:val="00DC2CE9"/>
    <w:rsid w:val="00DC5342"/>
    <w:rsid w:val="00DC5AC8"/>
    <w:rsid w:val="00DC6B1A"/>
    <w:rsid w:val="00DC72EB"/>
    <w:rsid w:val="00DC735D"/>
    <w:rsid w:val="00DC7A06"/>
    <w:rsid w:val="00DD03EA"/>
    <w:rsid w:val="00DD323F"/>
    <w:rsid w:val="00DD45E0"/>
    <w:rsid w:val="00DD4D18"/>
    <w:rsid w:val="00DD6057"/>
    <w:rsid w:val="00DD65DF"/>
    <w:rsid w:val="00DD7AA3"/>
    <w:rsid w:val="00DE1019"/>
    <w:rsid w:val="00DE14C4"/>
    <w:rsid w:val="00DE481E"/>
    <w:rsid w:val="00DE5F3D"/>
    <w:rsid w:val="00DE702D"/>
    <w:rsid w:val="00DF1CAD"/>
    <w:rsid w:val="00DF2226"/>
    <w:rsid w:val="00DF2285"/>
    <w:rsid w:val="00DF2764"/>
    <w:rsid w:val="00DF386D"/>
    <w:rsid w:val="00DF62BE"/>
    <w:rsid w:val="00E002BE"/>
    <w:rsid w:val="00E008D5"/>
    <w:rsid w:val="00E00D63"/>
    <w:rsid w:val="00E029A4"/>
    <w:rsid w:val="00E073AA"/>
    <w:rsid w:val="00E07BFB"/>
    <w:rsid w:val="00E12098"/>
    <w:rsid w:val="00E121B3"/>
    <w:rsid w:val="00E12FF9"/>
    <w:rsid w:val="00E13545"/>
    <w:rsid w:val="00E13C26"/>
    <w:rsid w:val="00E14824"/>
    <w:rsid w:val="00E15EC0"/>
    <w:rsid w:val="00E16CA1"/>
    <w:rsid w:val="00E171CC"/>
    <w:rsid w:val="00E17342"/>
    <w:rsid w:val="00E179BF"/>
    <w:rsid w:val="00E20064"/>
    <w:rsid w:val="00E20979"/>
    <w:rsid w:val="00E209A4"/>
    <w:rsid w:val="00E2433D"/>
    <w:rsid w:val="00E27100"/>
    <w:rsid w:val="00E27C4E"/>
    <w:rsid w:val="00E302C7"/>
    <w:rsid w:val="00E30F64"/>
    <w:rsid w:val="00E32F27"/>
    <w:rsid w:val="00E34FB3"/>
    <w:rsid w:val="00E35258"/>
    <w:rsid w:val="00E356BC"/>
    <w:rsid w:val="00E367D5"/>
    <w:rsid w:val="00E36A46"/>
    <w:rsid w:val="00E36F17"/>
    <w:rsid w:val="00E37B66"/>
    <w:rsid w:val="00E410D2"/>
    <w:rsid w:val="00E42B9F"/>
    <w:rsid w:val="00E42CAF"/>
    <w:rsid w:val="00E42CD6"/>
    <w:rsid w:val="00E430E8"/>
    <w:rsid w:val="00E43D84"/>
    <w:rsid w:val="00E43E4A"/>
    <w:rsid w:val="00E45588"/>
    <w:rsid w:val="00E45E83"/>
    <w:rsid w:val="00E464D3"/>
    <w:rsid w:val="00E469EA"/>
    <w:rsid w:val="00E46D4E"/>
    <w:rsid w:val="00E503E9"/>
    <w:rsid w:val="00E5146C"/>
    <w:rsid w:val="00E51927"/>
    <w:rsid w:val="00E524C1"/>
    <w:rsid w:val="00E529A6"/>
    <w:rsid w:val="00E52F17"/>
    <w:rsid w:val="00E56A74"/>
    <w:rsid w:val="00E56BA5"/>
    <w:rsid w:val="00E57642"/>
    <w:rsid w:val="00E61EA3"/>
    <w:rsid w:val="00E73244"/>
    <w:rsid w:val="00E73B18"/>
    <w:rsid w:val="00E73D48"/>
    <w:rsid w:val="00E763DA"/>
    <w:rsid w:val="00E77B69"/>
    <w:rsid w:val="00E80E3D"/>
    <w:rsid w:val="00E81D19"/>
    <w:rsid w:val="00E82C32"/>
    <w:rsid w:val="00E84828"/>
    <w:rsid w:val="00E86039"/>
    <w:rsid w:val="00E91BE6"/>
    <w:rsid w:val="00E9202F"/>
    <w:rsid w:val="00E95B35"/>
    <w:rsid w:val="00EA0E30"/>
    <w:rsid w:val="00EA4416"/>
    <w:rsid w:val="00EA5907"/>
    <w:rsid w:val="00EA777F"/>
    <w:rsid w:val="00EB004A"/>
    <w:rsid w:val="00EB05E4"/>
    <w:rsid w:val="00EB0C63"/>
    <w:rsid w:val="00EB13F7"/>
    <w:rsid w:val="00EB231B"/>
    <w:rsid w:val="00EB2BA4"/>
    <w:rsid w:val="00EB4AF6"/>
    <w:rsid w:val="00EC128C"/>
    <w:rsid w:val="00EC20B5"/>
    <w:rsid w:val="00EC50EB"/>
    <w:rsid w:val="00EC684D"/>
    <w:rsid w:val="00ED0144"/>
    <w:rsid w:val="00ED09F5"/>
    <w:rsid w:val="00ED6006"/>
    <w:rsid w:val="00ED7592"/>
    <w:rsid w:val="00EE0E45"/>
    <w:rsid w:val="00EE1BC7"/>
    <w:rsid w:val="00EE22E7"/>
    <w:rsid w:val="00EE2E31"/>
    <w:rsid w:val="00EE329C"/>
    <w:rsid w:val="00EE4A29"/>
    <w:rsid w:val="00EE5216"/>
    <w:rsid w:val="00EE6AB8"/>
    <w:rsid w:val="00EE75A5"/>
    <w:rsid w:val="00EE7AD9"/>
    <w:rsid w:val="00EF0B9F"/>
    <w:rsid w:val="00EF2E68"/>
    <w:rsid w:val="00EF5C4A"/>
    <w:rsid w:val="00F00F8E"/>
    <w:rsid w:val="00F025AA"/>
    <w:rsid w:val="00F0360C"/>
    <w:rsid w:val="00F05F2C"/>
    <w:rsid w:val="00F05FCD"/>
    <w:rsid w:val="00F06A20"/>
    <w:rsid w:val="00F07684"/>
    <w:rsid w:val="00F07996"/>
    <w:rsid w:val="00F07C9A"/>
    <w:rsid w:val="00F1023C"/>
    <w:rsid w:val="00F10359"/>
    <w:rsid w:val="00F107E6"/>
    <w:rsid w:val="00F135E7"/>
    <w:rsid w:val="00F16337"/>
    <w:rsid w:val="00F16D96"/>
    <w:rsid w:val="00F20C1F"/>
    <w:rsid w:val="00F21A37"/>
    <w:rsid w:val="00F222EB"/>
    <w:rsid w:val="00F261AF"/>
    <w:rsid w:val="00F3000C"/>
    <w:rsid w:val="00F304EA"/>
    <w:rsid w:val="00F30B66"/>
    <w:rsid w:val="00F3107A"/>
    <w:rsid w:val="00F31694"/>
    <w:rsid w:val="00F33829"/>
    <w:rsid w:val="00F33B98"/>
    <w:rsid w:val="00F349A0"/>
    <w:rsid w:val="00F34EC7"/>
    <w:rsid w:val="00F3562B"/>
    <w:rsid w:val="00F35EF5"/>
    <w:rsid w:val="00F37AC9"/>
    <w:rsid w:val="00F4068D"/>
    <w:rsid w:val="00F406D0"/>
    <w:rsid w:val="00F4427C"/>
    <w:rsid w:val="00F45B75"/>
    <w:rsid w:val="00F46569"/>
    <w:rsid w:val="00F46610"/>
    <w:rsid w:val="00F46630"/>
    <w:rsid w:val="00F53264"/>
    <w:rsid w:val="00F537E0"/>
    <w:rsid w:val="00F54A4B"/>
    <w:rsid w:val="00F55EA5"/>
    <w:rsid w:val="00F56A81"/>
    <w:rsid w:val="00F56DB0"/>
    <w:rsid w:val="00F57CBD"/>
    <w:rsid w:val="00F66D47"/>
    <w:rsid w:val="00F674BB"/>
    <w:rsid w:val="00F700C9"/>
    <w:rsid w:val="00F724EA"/>
    <w:rsid w:val="00F7349B"/>
    <w:rsid w:val="00F77D43"/>
    <w:rsid w:val="00F80E56"/>
    <w:rsid w:val="00F83059"/>
    <w:rsid w:val="00F85CB2"/>
    <w:rsid w:val="00F86050"/>
    <w:rsid w:val="00F860A8"/>
    <w:rsid w:val="00F861FF"/>
    <w:rsid w:val="00F87F9B"/>
    <w:rsid w:val="00F9012C"/>
    <w:rsid w:val="00F90AAF"/>
    <w:rsid w:val="00F918CF"/>
    <w:rsid w:val="00F958A7"/>
    <w:rsid w:val="00F96D07"/>
    <w:rsid w:val="00FA0046"/>
    <w:rsid w:val="00FA288F"/>
    <w:rsid w:val="00FA2F74"/>
    <w:rsid w:val="00FA373D"/>
    <w:rsid w:val="00FA3FD5"/>
    <w:rsid w:val="00FA7CCD"/>
    <w:rsid w:val="00FB1703"/>
    <w:rsid w:val="00FB2031"/>
    <w:rsid w:val="00FB6B4C"/>
    <w:rsid w:val="00FB6F47"/>
    <w:rsid w:val="00FC1F11"/>
    <w:rsid w:val="00FC2700"/>
    <w:rsid w:val="00FC2B85"/>
    <w:rsid w:val="00FC316F"/>
    <w:rsid w:val="00FC3A62"/>
    <w:rsid w:val="00FC44CF"/>
    <w:rsid w:val="00FC44FA"/>
    <w:rsid w:val="00FC48BA"/>
    <w:rsid w:val="00FC4E76"/>
    <w:rsid w:val="00FC525F"/>
    <w:rsid w:val="00FC6AD9"/>
    <w:rsid w:val="00FC7FB8"/>
    <w:rsid w:val="00FD0840"/>
    <w:rsid w:val="00FD4A26"/>
    <w:rsid w:val="00FD4C9C"/>
    <w:rsid w:val="00FD5EBD"/>
    <w:rsid w:val="00FD639D"/>
    <w:rsid w:val="00FD7396"/>
    <w:rsid w:val="00FD7D88"/>
    <w:rsid w:val="00FE130C"/>
    <w:rsid w:val="00FE2515"/>
    <w:rsid w:val="00FE2C74"/>
    <w:rsid w:val="00FE6EA2"/>
    <w:rsid w:val="00FF05DA"/>
    <w:rsid w:val="00FF088F"/>
    <w:rsid w:val="00FF0FA5"/>
    <w:rsid w:val="00FF1458"/>
    <w:rsid w:val="00FF151A"/>
    <w:rsid w:val="00FF17C3"/>
    <w:rsid w:val="00FF3D3E"/>
    <w:rsid w:val="00FF3FF2"/>
    <w:rsid w:val="00FF4B33"/>
    <w:rsid w:val="00FF56EC"/>
    <w:rsid w:val="00FF6065"/>
    <w:rsid w:val="00FF6755"/>
    <w:rsid w:val="00FF6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A"/>
    <w:rPr>
      <w:sz w:val="26"/>
      <w:szCs w:val="24"/>
    </w:rPr>
  </w:style>
  <w:style w:type="paragraph" w:styleId="Heading1">
    <w:name w:val="heading 1"/>
    <w:basedOn w:val="Normal"/>
    <w:next w:val="Normal"/>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521"/>
    <w:pPr>
      <w:keepNext/>
      <w:spacing w:before="240" w:after="60"/>
      <w:outlineLvl w:val="2"/>
    </w:pPr>
    <w:rPr>
      <w:rFonts w:ascii="Arial" w:hAnsi="Arial" w:cs="Arial"/>
      <w:b/>
      <w:bCs/>
      <w:szCs w:val="26"/>
    </w:rPr>
  </w:style>
  <w:style w:type="paragraph" w:styleId="Heading4">
    <w:name w:val="heading 4"/>
    <w:basedOn w:val="Normal"/>
    <w:next w:val="Normal"/>
    <w:link w:val="Heading4Char"/>
    <w:semiHidden/>
    <w:unhideWhenUsed/>
    <w:qFormat/>
    <w:rsid w:val="000435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53C9A"/>
    <w:pPr>
      <w:tabs>
        <w:tab w:val="center" w:pos="4320"/>
        <w:tab w:val="right" w:pos="8640"/>
      </w:tabs>
    </w:pPr>
  </w:style>
  <w:style w:type="character" w:styleId="PageNumber">
    <w:name w:val="page number"/>
    <w:basedOn w:val="DefaultParagraphFont"/>
    <w:rsid w:val="00D53C9A"/>
  </w:style>
  <w:style w:type="paragraph" w:styleId="BalloonText">
    <w:name w:val="Balloon Text"/>
    <w:basedOn w:val="Normal"/>
    <w:semiHidden/>
    <w:rsid w:val="00E45E83"/>
    <w:rPr>
      <w:rFonts w:ascii="Tahoma" w:hAnsi="Tahoma" w:cs="Tahoma"/>
      <w:sz w:val="16"/>
      <w:szCs w:val="16"/>
    </w:rPr>
  </w:style>
  <w:style w:type="paragraph" w:styleId="Header">
    <w:name w:val="header"/>
    <w:basedOn w:val="Normal"/>
    <w:rsid w:val="00F07996"/>
    <w:pPr>
      <w:tabs>
        <w:tab w:val="center" w:pos="4320"/>
        <w:tab w:val="right" w:pos="8640"/>
      </w:tabs>
    </w:pPr>
  </w:style>
  <w:style w:type="paragraph" w:customStyle="1" w:styleId="StyleStyleHeading1JustifiedFirstline039Before6pt">
    <w:name w:val="Style Style Heading 1 + Justified First line:  0.39&quot; Before:  6 pt ..."/>
    <w:basedOn w:val="Normal"/>
    <w:autoRedefine/>
    <w:rsid w:val="005137EE"/>
    <w:pPr>
      <w:keepNext/>
      <w:spacing w:before="200"/>
      <w:jc w:val="both"/>
      <w:outlineLvl w:val="0"/>
    </w:pPr>
    <w:rPr>
      <w:b/>
      <w:bCs/>
      <w:caps/>
      <w:kern w:val="32"/>
      <w:szCs w:val="26"/>
    </w:rPr>
  </w:style>
  <w:style w:type="paragraph" w:customStyle="1" w:styleId="StyleHeading2JustifiedFirstline039Before6ptAft">
    <w:name w:val="Style Heading 2 + Justified First line:  0.39&quot; Before:  6 pt Aft..."/>
    <w:basedOn w:val="Heading2"/>
    <w:autoRedefine/>
    <w:rsid w:val="005137EE"/>
    <w:pPr>
      <w:spacing w:after="240"/>
      <w:ind w:firstLine="562"/>
      <w:jc w:val="both"/>
    </w:pPr>
    <w:rPr>
      <w:rFonts w:ascii="Times New Roman" w:hAnsi="Times New Roman" w:cs="Times New Roman"/>
      <w:i w:val="0"/>
      <w:iCs w:val="0"/>
    </w:rPr>
  </w:style>
  <w:style w:type="paragraph" w:styleId="ListBullet">
    <w:name w:val="List Bullet"/>
    <w:basedOn w:val="Normal"/>
    <w:rsid w:val="00A37521"/>
    <w:pPr>
      <w:numPr>
        <w:numId w:val="3"/>
      </w:numPr>
      <w:jc w:val="both"/>
    </w:pPr>
    <w:rPr>
      <w:rFonts w:eastAsia="Gulim"/>
      <w:sz w:val="28"/>
      <w:lang w:eastAsia="ko-KR"/>
    </w:rPr>
  </w:style>
  <w:style w:type="paragraph" w:customStyle="1" w:styleId="Style14ptJustifiedFirstline127cm">
    <w:name w:val="Style 14 pt Justified First line:  1.27 cm"/>
    <w:basedOn w:val="Normal"/>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rsid w:val="00D82065"/>
    <w:pPr>
      <w:spacing w:after="240"/>
    </w:pPr>
    <w:rPr>
      <w:rFonts w:cs="Times New Roman"/>
      <w:sz w:val="26"/>
      <w:szCs w:val="20"/>
    </w:rPr>
  </w:style>
  <w:style w:type="paragraph" w:styleId="BodyTextIndent">
    <w:name w:val="Body Text Indent"/>
    <w:basedOn w:val="Normal"/>
    <w:rsid w:val="00473651"/>
    <w:pPr>
      <w:spacing w:after="120"/>
      <w:ind w:left="360"/>
    </w:pPr>
    <w:rPr>
      <w:sz w:val="28"/>
      <w:lang w:val="vi-VN"/>
    </w:rPr>
  </w:style>
  <w:style w:type="paragraph" w:customStyle="1" w:styleId="CharCharCharCharCharCharCharCharCharChar">
    <w:name w:val="Char Char Char Char Char Char Char Char Char Char"/>
    <w:basedOn w:val="Normal"/>
    <w:next w:val="Normal"/>
    <w:autoRedefine/>
    <w:semiHidden/>
    <w:rsid w:val="00841834"/>
    <w:pPr>
      <w:spacing w:before="120" w:after="120" w:line="312" w:lineRule="auto"/>
    </w:pPr>
    <w:rPr>
      <w:sz w:val="28"/>
      <w:szCs w:val="28"/>
    </w:rPr>
  </w:style>
  <w:style w:type="character" w:styleId="Hyperlink">
    <w:name w:val="Hyperlink"/>
    <w:basedOn w:val="DefaultParagraphFont"/>
    <w:rsid w:val="007D74D6"/>
    <w:rPr>
      <w:color w:val="0000FF"/>
      <w:u w:val="single"/>
    </w:rPr>
  </w:style>
  <w:style w:type="character" w:styleId="FollowedHyperlink">
    <w:name w:val="FollowedHyperlink"/>
    <w:basedOn w:val="DefaultParagraphFont"/>
    <w:rsid w:val="007D74D6"/>
    <w:rPr>
      <w:color w:val="800080"/>
      <w:u w:val="single"/>
    </w:rPr>
  </w:style>
  <w:style w:type="paragraph" w:customStyle="1" w:styleId="CharCharCharCharCharCharCharCharCharCharCharCharChar">
    <w:name w:val="Char Char Char Char Char Char Char Char Char Char Char Char Char"/>
    <w:basedOn w:val="Normal"/>
    <w:semiHidden/>
    <w:rsid w:val="009E4C38"/>
    <w:pPr>
      <w:spacing w:after="160" w:line="240" w:lineRule="exact"/>
    </w:pPr>
    <w:rPr>
      <w:rFonts w:ascii="Arial" w:hAnsi="Arial"/>
      <w:sz w:val="22"/>
      <w:szCs w:val="22"/>
    </w:rPr>
  </w:style>
  <w:style w:type="paragraph" w:styleId="BodyText">
    <w:name w:val="Body Text"/>
    <w:basedOn w:val="Normal"/>
    <w:rsid w:val="007120EE"/>
    <w:pPr>
      <w:autoSpaceDE w:val="0"/>
      <w:autoSpaceDN w:val="0"/>
      <w:spacing w:after="120"/>
    </w:pPr>
    <w:rPr>
      <w:rFonts w:ascii="CG Times (W1)" w:hAnsi="CG Times (W1)" w:cs="CG Times (W1)"/>
      <w:sz w:val="20"/>
      <w:szCs w:val="20"/>
      <w:lang w:val="en-GB"/>
    </w:rPr>
  </w:style>
  <w:style w:type="paragraph" w:styleId="ListParagraph">
    <w:name w:val="List Paragraph"/>
    <w:basedOn w:val="Normal"/>
    <w:uiPriority w:val="34"/>
    <w:qFormat/>
    <w:rsid w:val="004A7D33"/>
    <w:pPr>
      <w:spacing w:line="276" w:lineRule="auto"/>
      <w:ind w:left="720"/>
      <w:contextualSpacing/>
    </w:pPr>
    <w:rPr>
      <w:rFonts w:eastAsia="Calibri"/>
      <w:sz w:val="24"/>
    </w:rPr>
  </w:style>
  <w:style w:type="paragraph" w:styleId="BodyText3">
    <w:name w:val="Body Text 3"/>
    <w:basedOn w:val="Normal"/>
    <w:rsid w:val="00BE1042"/>
    <w:pPr>
      <w:spacing w:after="120"/>
    </w:pPr>
    <w:rPr>
      <w:sz w:val="16"/>
      <w:szCs w:val="16"/>
    </w:rPr>
  </w:style>
  <w:style w:type="paragraph" w:styleId="NormalWeb">
    <w:name w:val="Normal (Web)"/>
    <w:basedOn w:val="Normal"/>
    <w:unhideWhenUsed/>
    <w:qFormat/>
    <w:rsid w:val="00D5779A"/>
    <w:pPr>
      <w:spacing w:before="100" w:beforeAutospacing="1" w:after="100" w:afterAutospacing="1"/>
    </w:pPr>
    <w:rPr>
      <w:sz w:val="24"/>
    </w:rPr>
  </w:style>
  <w:style w:type="character" w:customStyle="1" w:styleId="Heading4Char">
    <w:name w:val="Heading 4 Char"/>
    <w:basedOn w:val="DefaultParagraphFont"/>
    <w:link w:val="Heading4"/>
    <w:semiHidden/>
    <w:rsid w:val="0004354B"/>
    <w:rPr>
      <w:rFonts w:asciiTheme="majorHAnsi" w:eastAsiaTheme="majorEastAsia" w:hAnsiTheme="majorHAnsi" w:cstheme="majorBidi"/>
      <w:i/>
      <w:iCs/>
      <w:color w:val="365F91" w:themeColor="accent1" w:themeShade="BF"/>
      <w:sz w:val="26"/>
      <w:szCs w:val="24"/>
    </w:rPr>
  </w:style>
  <w:style w:type="paragraph" w:customStyle="1" w:styleId="Heading">
    <w:name w:val="Heading"/>
    <w:basedOn w:val="Normal"/>
    <w:next w:val="Subtitle"/>
    <w:qFormat/>
    <w:rsid w:val="0004354B"/>
    <w:pPr>
      <w:suppressAutoHyphens/>
      <w:jc w:val="center"/>
    </w:pPr>
    <w:rPr>
      <w:b/>
      <w:sz w:val="28"/>
      <w:lang w:eastAsia="zh-CN"/>
    </w:rPr>
  </w:style>
  <w:style w:type="paragraph" w:styleId="Subtitle">
    <w:name w:val="Subtitle"/>
    <w:basedOn w:val="Normal"/>
    <w:next w:val="Normal"/>
    <w:link w:val="SubtitleChar"/>
    <w:qFormat/>
    <w:rsid w:val="000435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354B"/>
    <w:rPr>
      <w:rFonts w:asciiTheme="minorHAnsi" w:eastAsiaTheme="minorEastAsia" w:hAnsiTheme="minorHAnsi" w:cstheme="minorBidi"/>
      <w:color w:val="5A5A5A" w:themeColor="text1" w:themeTint="A5"/>
      <w:spacing w:val="15"/>
      <w:sz w:val="22"/>
      <w:szCs w:val="22"/>
    </w:rPr>
  </w:style>
  <w:style w:type="character" w:customStyle="1" w:styleId="st">
    <w:name w:val="st"/>
    <w:basedOn w:val="DefaultParagraphFont"/>
    <w:qFormat/>
    <w:rsid w:val="0084357E"/>
  </w:style>
  <w:style w:type="character" w:styleId="CommentReference">
    <w:name w:val="annotation reference"/>
    <w:basedOn w:val="DefaultParagraphFont"/>
    <w:semiHidden/>
    <w:unhideWhenUsed/>
    <w:rsid w:val="00C824AE"/>
    <w:rPr>
      <w:sz w:val="16"/>
      <w:szCs w:val="16"/>
    </w:rPr>
  </w:style>
  <w:style w:type="paragraph" w:styleId="CommentText">
    <w:name w:val="annotation text"/>
    <w:basedOn w:val="Normal"/>
    <w:link w:val="CommentTextChar"/>
    <w:semiHidden/>
    <w:unhideWhenUsed/>
    <w:rsid w:val="00C824AE"/>
    <w:rPr>
      <w:sz w:val="20"/>
      <w:szCs w:val="20"/>
    </w:rPr>
  </w:style>
  <w:style w:type="character" w:customStyle="1" w:styleId="CommentTextChar">
    <w:name w:val="Comment Text Char"/>
    <w:basedOn w:val="DefaultParagraphFont"/>
    <w:link w:val="CommentText"/>
    <w:semiHidden/>
    <w:rsid w:val="00C824AE"/>
  </w:style>
  <w:style w:type="paragraph" w:styleId="CommentSubject">
    <w:name w:val="annotation subject"/>
    <w:basedOn w:val="CommentText"/>
    <w:next w:val="CommentText"/>
    <w:link w:val="CommentSubjectChar"/>
    <w:semiHidden/>
    <w:unhideWhenUsed/>
    <w:rsid w:val="00C824AE"/>
    <w:rPr>
      <w:b/>
      <w:bCs/>
    </w:rPr>
  </w:style>
  <w:style w:type="character" w:customStyle="1" w:styleId="CommentSubjectChar">
    <w:name w:val="Comment Subject Char"/>
    <w:basedOn w:val="CommentTextChar"/>
    <w:link w:val="CommentSubject"/>
    <w:semiHidden/>
    <w:rsid w:val="00C824AE"/>
    <w:rPr>
      <w:b/>
      <w:bCs/>
    </w:rPr>
  </w:style>
  <w:style w:type="paragraph" w:styleId="Revision">
    <w:name w:val="Revision"/>
    <w:hidden/>
    <w:uiPriority w:val="99"/>
    <w:semiHidden/>
    <w:rsid w:val="00C824AE"/>
    <w:rPr>
      <w:sz w:val="26"/>
      <w:szCs w:val="24"/>
    </w:rPr>
  </w:style>
  <w:style w:type="character" w:customStyle="1" w:styleId="FooterChar">
    <w:name w:val="Footer Char"/>
    <w:basedOn w:val="DefaultParagraphFont"/>
    <w:link w:val="Footer"/>
    <w:uiPriority w:val="99"/>
    <w:rsid w:val="00E42CAF"/>
    <w:rPr>
      <w:sz w:val="26"/>
      <w:szCs w:val="24"/>
    </w:rPr>
  </w:style>
</w:styles>
</file>

<file path=word/webSettings.xml><?xml version="1.0" encoding="utf-8"?>
<w:webSettings xmlns:r="http://schemas.openxmlformats.org/officeDocument/2006/relationships" xmlns:w="http://schemas.openxmlformats.org/wordprocessingml/2006/main">
  <w:divs>
    <w:div w:id="1453940165">
      <w:bodyDiv w:val="1"/>
      <w:marLeft w:val="0"/>
      <w:marRight w:val="0"/>
      <w:marTop w:val="0"/>
      <w:marBottom w:val="0"/>
      <w:divBdr>
        <w:top w:val="none" w:sz="0" w:space="0" w:color="auto"/>
        <w:left w:val="none" w:sz="0" w:space="0" w:color="auto"/>
        <w:bottom w:val="none" w:sz="0" w:space="0" w:color="auto"/>
        <w:right w:val="none" w:sz="0" w:space="0" w:color="auto"/>
      </w:divBdr>
    </w:div>
    <w:div w:id="1757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FA05-11A0-41A5-B663-D035049D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hjuhiui</Company>
  <LinksUpToDate>false</LinksUpToDate>
  <CharactersWithSpaces>29516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ioiuio jhiojuio</dc:creator>
  <cp:lastModifiedBy>CKL</cp:lastModifiedBy>
  <cp:revision>231</cp:revision>
  <cp:lastPrinted>2016-11-28T07:48:00Z</cp:lastPrinted>
  <dcterms:created xsi:type="dcterms:W3CDTF">2016-12-01T01:55:00Z</dcterms:created>
  <dcterms:modified xsi:type="dcterms:W3CDTF">2016-12-05T11:19:00Z</dcterms:modified>
</cp:coreProperties>
</file>