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AC" w:rsidRPr="00C801AC" w:rsidRDefault="00C801AC" w:rsidP="00C801AC">
      <w:pPr>
        <w:jc w:val="center"/>
        <w:rPr>
          <w:rFonts w:ascii="Times New Roman" w:hAnsi="Times New Roman"/>
          <w:b/>
          <w:sz w:val="27"/>
          <w:szCs w:val="27"/>
          <w:lang w:val="it-IT"/>
        </w:rPr>
      </w:pPr>
      <w:r w:rsidRPr="00C801AC">
        <w:rPr>
          <w:rFonts w:ascii="Times New Roman" w:hAnsi="Times New Roman"/>
          <w:b/>
          <w:sz w:val="27"/>
          <w:szCs w:val="27"/>
          <w:lang w:val="it-IT"/>
        </w:rPr>
        <w:t>PHỤ LỤC</w:t>
      </w:r>
    </w:p>
    <w:p w:rsidR="00C801AC" w:rsidRPr="00C801AC" w:rsidRDefault="00C801AC" w:rsidP="00C801AC">
      <w:pPr>
        <w:jc w:val="center"/>
        <w:rPr>
          <w:rFonts w:ascii="Times New Roman" w:hAnsi="Times New Roman"/>
          <w:b/>
          <w:sz w:val="27"/>
          <w:szCs w:val="27"/>
          <w:lang w:val="it-IT"/>
        </w:rPr>
      </w:pPr>
      <w:r w:rsidRPr="00C801AC">
        <w:rPr>
          <w:rFonts w:ascii="Times New Roman" w:hAnsi="Times New Roman"/>
          <w:b/>
          <w:sz w:val="27"/>
          <w:szCs w:val="27"/>
          <w:lang w:val="it-IT"/>
        </w:rPr>
        <w:t xml:space="preserve">DANH MỤC NHIỆM VỤ KHOA HỌC VÀ CÔNG NGHỆ THEO NGHỊ ĐỊNH THƯ ĐẶT HÀNG </w:t>
      </w:r>
    </w:p>
    <w:p w:rsidR="00C801AC" w:rsidRPr="00C801AC" w:rsidRDefault="00C801AC" w:rsidP="00C801AC">
      <w:pPr>
        <w:jc w:val="center"/>
        <w:rPr>
          <w:rFonts w:ascii="Times New Roman" w:hAnsi="Times New Roman"/>
          <w:b/>
          <w:sz w:val="27"/>
          <w:szCs w:val="27"/>
          <w:lang w:val="it-IT"/>
        </w:rPr>
      </w:pPr>
      <w:r w:rsidRPr="00C801AC">
        <w:rPr>
          <w:rFonts w:ascii="Times New Roman" w:hAnsi="Times New Roman"/>
          <w:b/>
          <w:sz w:val="27"/>
          <w:szCs w:val="27"/>
          <w:lang w:val="it-IT"/>
        </w:rPr>
        <w:t>BẮT ĐẦU THỰC HIỆN TỪ NĂM 201</w:t>
      </w:r>
      <w:r w:rsidR="008C3E41">
        <w:rPr>
          <w:rFonts w:ascii="Times New Roman" w:hAnsi="Times New Roman"/>
          <w:b/>
          <w:sz w:val="27"/>
          <w:szCs w:val="27"/>
          <w:lang w:val="it-IT"/>
        </w:rPr>
        <w:t>7</w:t>
      </w:r>
    </w:p>
    <w:p w:rsidR="00246600" w:rsidRPr="0043444C" w:rsidRDefault="00C801AC" w:rsidP="00C801AC">
      <w:pPr>
        <w:pStyle w:val="Heading1"/>
        <w:jc w:val="center"/>
        <w:rPr>
          <w:sz w:val="28"/>
          <w:lang w:val="it-IT"/>
        </w:rPr>
      </w:pPr>
      <w:r w:rsidRPr="00C801AC">
        <w:rPr>
          <w:rFonts w:eastAsia="Calibri"/>
          <w:b w:val="0"/>
          <w:bCs w:val="0"/>
          <w:sz w:val="27"/>
          <w:szCs w:val="27"/>
          <w:lang w:val="it-IT"/>
        </w:rPr>
        <w:t>(</w:t>
      </w:r>
      <w:r w:rsidRPr="00C801AC">
        <w:rPr>
          <w:rFonts w:eastAsia="Calibri"/>
          <w:b w:val="0"/>
          <w:bCs w:val="0"/>
          <w:i/>
          <w:sz w:val="27"/>
          <w:szCs w:val="27"/>
          <w:lang w:val="it-IT"/>
        </w:rPr>
        <w:t>Kèm theo Quyết định số</w:t>
      </w:r>
      <w:r w:rsidR="00755A19">
        <w:rPr>
          <w:rFonts w:eastAsia="Calibri"/>
          <w:b w:val="0"/>
          <w:bCs w:val="0"/>
          <w:i/>
          <w:sz w:val="27"/>
          <w:szCs w:val="27"/>
          <w:lang w:val="it-IT"/>
        </w:rPr>
        <w:t xml:space="preserve"> 3106 /QĐ-BKHCN ngày 21 tháng 10</w:t>
      </w:r>
      <w:r w:rsidRPr="00C801AC">
        <w:rPr>
          <w:rFonts w:eastAsia="Calibri"/>
          <w:b w:val="0"/>
          <w:bCs w:val="0"/>
          <w:i/>
          <w:sz w:val="27"/>
          <w:szCs w:val="27"/>
          <w:lang w:val="it-IT"/>
        </w:rPr>
        <w:t xml:space="preserve">  năm 201</w:t>
      </w:r>
      <w:r>
        <w:rPr>
          <w:rFonts w:eastAsia="Calibri"/>
          <w:b w:val="0"/>
          <w:bCs w:val="0"/>
          <w:i/>
          <w:sz w:val="27"/>
          <w:szCs w:val="27"/>
          <w:lang w:val="it-IT"/>
        </w:rPr>
        <w:t>6</w:t>
      </w:r>
      <w:r w:rsidRPr="00C801AC">
        <w:rPr>
          <w:rFonts w:eastAsia="Calibri"/>
          <w:b w:val="0"/>
          <w:bCs w:val="0"/>
          <w:i/>
          <w:sz w:val="27"/>
          <w:szCs w:val="27"/>
          <w:lang w:val="it-IT"/>
        </w:rPr>
        <w:t xml:space="preserve"> của Bộ trưởng Bộ KH&amp;CN</w:t>
      </w:r>
      <w:r w:rsidRPr="00C801AC">
        <w:rPr>
          <w:rFonts w:eastAsia="Calibri"/>
          <w:b w:val="0"/>
          <w:bCs w:val="0"/>
          <w:sz w:val="27"/>
          <w:szCs w:val="27"/>
          <w:lang w:val="it-IT"/>
        </w:rPr>
        <w:t>)</w:t>
      </w:r>
    </w:p>
    <w:p w:rsidR="00246600" w:rsidRPr="0043444C" w:rsidRDefault="00246600" w:rsidP="00246600">
      <w:pPr>
        <w:jc w:val="center"/>
        <w:rPr>
          <w:rFonts w:ascii="Times New Roman" w:hAnsi="Times New Roman"/>
          <w:i/>
          <w:sz w:val="26"/>
          <w:szCs w:val="26"/>
          <w:lang w:val="it-IT"/>
        </w:rPr>
      </w:pPr>
    </w:p>
    <w:tbl>
      <w:tblPr>
        <w:tblW w:w="131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852"/>
        <w:gridCol w:w="2229"/>
        <w:gridCol w:w="3158"/>
        <w:gridCol w:w="4517"/>
        <w:gridCol w:w="1660"/>
      </w:tblGrid>
      <w:tr w:rsidR="00C801AC" w:rsidRPr="00C0676E" w:rsidTr="009E3C94">
        <w:tc>
          <w:tcPr>
            <w:tcW w:w="708" w:type="dxa"/>
            <w:vAlign w:val="center"/>
          </w:tcPr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S</w:t>
            </w:r>
            <w:r w:rsidRPr="00C067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TT</w:t>
            </w:r>
          </w:p>
        </w:tc>
        <w:tc>
          <w:tcPr>
            <w:tcW w:w="852" w:type="dxa"/>
            <w:vAlign w:val="center"/>
          </w:tcPr>
          <w:p w:rsidR="00C801AC" w:rsidRPr="00C0676E" w:rsidRDefault="00C801AC" w:rsidP="00C801AC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Lĩnh vực khoa học</w:t>
            </w:r>
          </w:p>
        </w:tc>
        <w:tc>
          <w:tcPr>
            <w:tcW w:w="2229" w:type="dxa"/>
            <w:vAlign w:val="center"/>
          </w:tcPr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67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Tên nhiệm vụ </w:t>
            </w:r>
            <w:r w:rsidRPr="00C067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br/>
              <w:t>hợp tác nghiên cứu KH&amp;CN theo Nghị định thư</w:t>
            </w:r>
          </w:p>
        </w:tc>
        <w:tc>
          <w:tcPr>
            <w:tcW w:w="3158" w:type="dxa"/>
            <w:vAlign w:val="center"/>
          </w:tcPr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67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Định hướng mục tiêu</w:t>
            </w:r>
          </w:p>
        </w:tc>
        <w:tc>
          <w:tcPr>
            <w:tcW w:w="4517" w:type="dxa"/>
            <w:vAlign w:val="center"/>
          </w:tcPr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67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Yêu cầu </w:t>
            </w:r>
          </w:p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67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đối với</w:t>
            </w:r>
          </w:p>
          <w:p w:rsidR="00C801AC" w:rsidRPr="00C0676E" w:rsidRDefault="00517FDE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  <w:tc>
          <w:tcPr>
            <w:tcW w:w="1660" w:type="dxa"/>
            <w:vAlign w:val="center"/>
          </w:tcPr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67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Phương thức</w:t>
            </w:r>
          </w:p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67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tổ chức</w:t>
            </w:r>
          </w:p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0676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thực hiện</w:t>
            </w:r>
          </w:p>
        </w:tc>
      </w:tr>
      <w:tr w:rsidR="00C801AC" w:rsidRPr="00C0676E" w:rsidTr="009E3C94">
        <w:tc>
          <w:tcPr>
            <w:tcW w:w="708" w:type="dxa"/>
          </w:tcPr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C0676E">
              <w:rPr>
                <w:rFonts w:ascii="Times New Roman" w:hAnsi="Times New Roman"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2229" w:type="dxa"/>
          </w:tcPr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3158" w:type="dxa"/>
          </w:tcPr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4517" w:type="dxa"/>
          </w:tcPr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1660" w:type="dxa"/>
          </w:tcPr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6</w:t>
            </w:r>
          </w:p>
        </w:tc>
      </w:tr>
      <w:tr w:rsidR="00C801AC" w:rsidRPr="00C0676E" w:rsidTr="009E3C94">
        <w:trPr>
          <w:trHeight w:val="710"/>
        </w:trPr>
        <w:tc>
          <w:tcPr>
            <w:tcW w:w="708" w:type="dxa"/>
          </w:tcPr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7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2" w:type="dxa"/>
          </w:tcPr>
          <w:p w:rsidR="00C801AC" w:rsidRPr="00C0676E" w:rsidRDefault="0043444C" w:rsidP="001A51F2">
            <w:pPr>
              <w:spacing w:before="60"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 tế</w:t>
            </w:r>
          </w:p>
        </w:tc>
        <w:tc>
          <w:tcPr>
            <w:tcW w:w="2229" w:type="dxa"/>
          </w:tcPr>
          <w:p w:rsidR="00C801AC" w:rsidRPr="00C0676E" w:rsidRDefault="0043444C" w:rsidP="00C0676E">
            <w:pPr>
              <w:spacing w:before="60" w:after="6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Hợp tác nghiên cứu sản xuất vắc- xin ho gà vô bào (PTg, FH</w:t>
            </w:r>
            <w:r w:rsidR="00A63750">
              <w:rPr>
                <w:rFonts w:ascii="Times New Roman" w:hAnsi="Times New Roman"/>
                <w:sz w:val="26"/>
                <w:szCs w:val="26"/>
              </w:rPr>
              <w:t>A và Prn2) từ chủng đột biến B.</w:t>
            </w:r>
            <w:r>
              <w:rPr>
                <w:rFonts w:ascii="Times New Roman" w:hAnsi="Times New Roman"/>
                <w:sz w:val="26"/>
                <w:szCs w:val="26"/>
              </w:rPr>
              <w:t>Pertus</w:t>
            </w:r>
            <w:r w:rsidR="00A63750"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is</w:t>
            </w:r>
            <w:r w:rsidR="00A63750">
              <w:rPr>
                <w:rFonts w:ascii="Times New Roman" w:hAnsi="Times New Roman"/>
                <w:sz w:val="26"/>
                <w:szCs w:val="26"/>
              </w:rPr>
              <w:t xml:space="preserve"> BpCNI C0311</w:t>
            </w:r>
          </w:p>
        </w:tc>
        <w:tc>
          <w:tcPr>
            <w:tcW w:w="3158" w:type="dxa"/>
          </w:tcPr>
          <w:p w:rsidR="00C801AC" w:rsidRPr="00C0676E" w:rsidRDefault="00A63750" w:rsidP="00A63750">
            <w:pPr>
              <w:pStyle w:val="ListParagraph"/>
              <w:numPr>
                <w:ilvl w:val="0"/>
                <w:numId w:val="2"/>
              </w:numPr>
              <w:tabs>
                <w:tab w:val="left" w:pos="294"/>
              </w:tabs>
              <w:spacing w:before="60" w:after="60" w:line="264" w:lineRule="auto"/>
              <w:ind w:left="11" w:firstLine="0"/>
              <w:contextualSpacing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Thiết lập hệ chủng giống sản xuất </w:t>
            </w:r>
            <w:r>
              <w:rPr>
                <w:rFonts w:ascii="Times New Roman" w:hAnsi="Times New Roman"/>
                <w:sz w:val="26"/>
                <w:szCs w:val="26"/>
              </w:rPr>
              <w:t>B.Pertussis BpCNIC0311.</w:t>
            </w:r>
          </w:p>
          <w:p w:rsidR="00A63750" w:rsidRPr="00C0676E" w:rsidRDefault="00A63750" w:rsidP="00A63750">
            <w:pPr>
              <w:pStyle w:val="ListParagraph"/>
              <w:numPr>
                <w:ilvl w:val="0"/>
                <w:numId w:val="2"/>
              </w:numPr>
              <w:tabs>
                <w:tab w:val="left" w:pos="294"/>
              </w:tabs>
              <w:spacing w:before="60" w:after="60" w:line="264" w:lineRule="auto"/>
              <w:ind w:left="11" w:firstLine="0"/>
              <w:contextualSpacing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Xây dựng quy trình sản xuất vắc-xin ho gà vô bào </w:t>
            </w:r>
            <w:r>
              <w:rPr>
                <w:rFonts w:ascii="Times New Roman" w:hAnsi="Times New Roman"/>
                <w:sz w:val="26"/>
                <w:szCs w:val="26"/>
              </w:rPr>
              <w:t>(PTg, FHA và Prn2) từ chủng B.Pertussis BpCNIC0311quy mô công nghiệp</w:t>
            </w:r>
          </w:p>
          <w:p w:rsidR="00C801AC" w:rsidRPr="00C0676E" w:rsidRDefault="00A63750" w:rsidP="00A63750">
            <w:pPr>
              <w:pStyle w:val="ListParagraph"/>
              <w:numPr>
                <w:ilvl w:val="0"/>
                <w:numId w:val="2"/>
              </w:numPr>
              <w:tabs>
                <w:tab w:val="left" w:pos="282"/>
              </w:tabs>
              <w:spacing w:before="60" w:after="60" w:line="264" w:lineRule="auto"/>
              <w:ind w:left="11" w:firstLine="0"/>
              <w:contextualSpacing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Sản xuất được Vắc-xin ho gà vô bào đạt các tiêu chuẩn tiền lâm sàng</w:t>
            </w:r>
          </w:p>
          <w:p w:rsidR="00C801AC" w:rsidRPr="00A63750" w:rsidRDefault="00C801AC" w:rsidP="00A63750">
            <w:pPr>
              <w:tabs>
                <w:tab w:val="left" w:pos="282"/>
              </w:tabs>
              <w:spacing w:before="60" w:after="60" w:line="264" w:lineRule="auto"/>
              <w:ind w:left="1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17" w:type="dxa"/>
          </w:tcPr>
          <w:p w:rsidR="009D3ADC" w:rsidRPr="009D3ADC" w:rsidRDefault="009D3ADC" w:rsidP="009D3ADC">
            <w:pPr>
              <w:pStyle w:val="ListParagraph"/>
              <w:numPr>
                <w:ilvl w:val="0"/>
                <w:numId w:val="5"/>
              </w:numPr>
              <w:tabs>
                <w:tab w:val="left" w:pos="-108"/>
                <w:tab w:val="left" w:pos="175"/>
              </w:tabs>
              <w:spacing w:before="60" w:after="60" w:line="264" w:lineRule="auto"/>
              <w:ind w:left="-108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3ADC"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Pr="009D3ADC">
              <w:rPr>
                <w:rFonts w:ascii="Times New Roman" w:hAnsi="Times New Roman" w:cs="Arial"/>
                <w:color w:val="000000"/>
                <w:sz w:val="26"/>
                <w:szCs w:val="26"/>
              </w:rPr>
              <w:t>ệ</w:t>
            </w:r>
            <w:r w:rsidRPr="009D3A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</w:t>
            </w:r>
            <w:r w:rsidRPr="009D3ADC">
              <w:rPr>
                <w:rFonts w:ascii="Times New Roman" w:hAnsi="Times New Roman" w:cs="Arial"/>
                <w:color w:val="000000"/>
                <w:sz w:val="26"/>
                <w:szCs w:val="26"/>
              </w:rPr>
              <w:t>ủ</w:t>
            </w:r>
            <w:r w:rsidRPr="009D3ADC">
              <w:rPr>
                <w:rFonts w:ascii="Times New Roman" w:hAnsi="Times New Roman"/>
                <w:color w:val="000000"/>
                <w:sz w:val="26"/>
                <w:szCs w:val="26"/>
              </w:rPr>
              <w:t>ng s</w:t>
            </w:r>
            <w:r w:rsidRPr="009D3ADC">
              <w:rPr>
                <w:rFonts w:ascii="Times New Roman" w:hAnsi="Times New Roman" w:cs="Arial"/>
                <w:color w:val="000000"/>
                <w:sz w:val="26"/>
                <w:szCs w:val="26"/>
              </w:rPr>
              <w:t>ả</w:t>
            </w:r>
            <w:r w:rsidRPr="009D3ADC">
              <w:rPr>
                <w:rFonts w:ascii="Times New Roman" w:hAnsi="Times New Roman"/>
                <w:color w:val="000000"/>
                <w:sz w:val="26"/>
                <w:szCs w:val="26"/>
              </w:rPr>
              <w:t>n xu</w:t>
            </w:r>
            <w:r w:rsidRPr="009D3ADC">
              <w:rPr>
                <w:rFonts w:ascii="Times New Roman" w:hAnsi="Times New Roman" w:cs="Arial"/>
                <w:color w:val="000000"/>
                <w:sz w:val="26"/>
                <w:szCs w:val="26"/>
              </w:rPr>
              <w:t>ấ</w:t>
            </w:r>
            <w:r w:rsidRPr="009D3ADC">
              <w:rPr>
                <w:rFonts w:ascii="Times New Roman" w:hAnsi="Times New Roman"/>
                <w:color w:val="000000"/>
                <w:sz w:val="26"/>
                <w:szCs w:val="26"/>
              </w:rPr>
              <w:t>t V</w:t>
            </w:r>
            <w:r w:rsidRPr="009D3ADC">
              <w:rPr>
                <w:rFonts w:ascii="Times New Roman" w:hAnsi="Times New Roman" w:cs="Arial"/>
                <w:color w:val="000000"/>
                <w:sz w:val="26"/>
                <w:szCs w:val="26"/>
              </w:rPr>
              <w:t>ắ</w:t>
            </w:r>
            <w:r w:rsidRPr="009D3ADC">
              <w:rPr>
                <w:rFonts w:ascii="Times New Roman" w:hAnsi="Times New Roman"/>
                <w:color w:val="000000"/>
                <w:sz w:val="26"/>
                <w:szCs w:val="26"/>
              </w:rPr>
              <w:t>c-xin ho g</w:t>
            </w:r>
            <w:r w:rsidRPr="009D3ADC">
              <w:rPr>
                <w:rFonts w:ascii="Times New Roman" w:hAnsi="Times New Roman" w:cs="Arial"/>
                <w:color w:val="000000"/>
                <w:sz w:val="26"/>
                <w:szCs w:val="26"/>
              </w:rPr>
              <w:t>à</w:t>
            </w:r>
            <w:r w:rsidRPr="009D3A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</w:t>
            </w:r>
            <w:r w:rsidRPr="009D3ADC">
              <w:rPr>
                <w:rFonts w:ascii="Times New Roman" w:hAnsi="Times New Roman" w:cs=".VnTime"/>
                <w:color w:val="000000"/>
                <w:sz w:val="26"/>
                <w:szCs w:val="26"/>
              </w:rPr>
              <w:t>ô</w:t>
            </w:r>
            <w:r w:rsidRPr="009D3A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</w:t>
            </w:r>
            <w:r w:rsidRPr="009D3ADC">
              <w:rPr>
                <w:rFonts w:ascii="Times New Roman" w:hAnsi="Times New Roman" w:cs="Arial"/>
                <w:color w:val="000000"/>
                <w:sz w:val="26"/>
                <w:szCs w:val="26"/>
              </w:rPr>
              <w:t>à</w:t>
            </w:r>
            <w:r w:rsidRPr="009D3A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o </w:t>
            </w:r>
            <w:r w:rsidRPr="009D3ADC">
              <w:rPr>
                <w:rFonts w:ascii="Times New Roman" w:hAnsi="Times New Roman"/>
                <w:sz w:val="26"/>
                <w:szCs w:val="26"/>
              </w:rPr>
              <w:t>B.Pertussis BpCNIC0311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ổn định.</w:t>
            </w:r>
          </w:p>
          <w:p w:rsidR="009D3ADC" w:rsidRPr="009D3ADC" w:rsidRDefault="009D3ADC" w:rsidP="009D3ADC">
            <w:pPr>
              <w:pStyle w:val="ListParagraph"/>
              <w:numPr>
                <w:ilvl w:val="0"/>
                <w:numId w:val="5"/>
              </w:numPr>
              <w:tabs>
                <w:tab w:val="left" w:pos="-108"/>
                <w:tab w:val="left" w:pos="175"/>
              </w:tabs>
              <w:spacing w:before="60" w:after="60" w:line="264" w:lineRule="auto"/>
              <w:ind w:left="-108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Quy trình công nghệ sản xuất vắc-xin ho gà vô bào  </w:t>
            </w:r>
            <w:r w:rsidRPr="009D3ADC">
              <w:rPr>
                <w:rFonts w:ascii="Times New Roman" w:hAnsi="Times New Roman"/>
                <w:sz w:val="26"/>
                <w:szCs w:val="26"/>
              </w:rPr>
              <w:t>B.Pertussis BpCNIC0311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ổn định ở quy mô công nghiệp (300 lít/mẻ).</w:t>
            </w:r>
          </w:p>
          <w:p w:rsidR="009D3ADC" w:rsidRPr="000B003E" w:rsidRDefault="009D3ADC" w:rsidP="009D3ADC">
            <w:pPr>
              <w:pStyle w:val="ListParagraph"/>
              <w:numPr>
                <w:ilvl w:val="0"/>
                <w:numId w:val="5"/>
              </w:numPr>
              <w:tabs>
                <w:tab w:val="left" w:pos="-108"/>
                <w:tab w:val="left" w:pos="175"/>
              </w:tabs>
              <w:spacing w:before="60" w:after="60" w:line="264" w:lineRule="auto"/>
              <w:ind w:left="-108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Các quy trình kiểm định vắc-xin ho gà vô bào đã được thẩm định (bán thành phẩm + thành phẩm)</w:t>
            </w:r>
          </w:p>
          <w:p w:rsidR="000B003E" w:rsidRPr="000B003E" w:rsidRDefault="000B003E" w:rsidP="009D3ADC">
            <w:pPr>
              <w:pStyle w:val="ListParagraph"/>
              <w:numPr>
                <w:ilvl w:val="0"/>
                <w:numId w:val="5"/>
              </w:numPr>
              <w:tabs>
                <w:tab w:val="left" w:pos="-108"/>
                <w:tab w:val="left" w:pos="175"/>
              </w:tabs>
              <w:spacing w:before="60" w:after="60" w:line="264" w:lineRule="auto"/>
              <w:ind w:left="-108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Bảng tiêu chuẩn cơ sở các kháng nguyên ho gà vô bào (bán thành phẩm, thành phẩm)</w:t>
            </w:r>
          </w:p>
          <w:p w:rsidR="000B003E" w:rsidRPr="009D3ADC" w:rsidRDefault="000B003E" w:rsidP="009D3ADC">
            <w:pPr>
              <w:pStyle w:val="ListParagraph"/>
              <w:numPr>
                <w:ilvl w:val="0"/>
                <w:numId w:val="5"/>
              </w:numPr>
              <w:tabs>
                <w:tab w:val="left" w:pos="-108"/>
                <w:tab w:val="left" w:pos="175"/>
              </w:tabs>
              <w:spacing w:before="60" w:after="60" w:line="264" w:lineRule="auto"/>
              <w:ind w:left="-108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Vắc-xin ho gà vô bào đảm bảo các yêu cầu thử nghiệm tiền lâm sàng (một trăm nghìn liều trong đó: năm mươi nghì</w:t>
            </w:r>
            <w:r w:rsidR="00234D57">
              <w:rPr>
                <w:rFonts w:ascii="Times New Roman" w:hAnsi="Times New Roman"/>
                <w:sz w:val="26"/>
                <w:szCs w:val="26"/>
              </w:rPr>
              <w:t>n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liều API và năm mươi nghìn liều  thành phẩm)</w:t>
            </w:r>
          </w:p>
          <w:p w:rsidR="00C801AC" w:rsidRPr="009D3ADC" w:rsidRDefault="00C801AC" w:rsidP="009D3ADC">
            <w:pPr>
              <w:tabs>
                <w:tab w:val="left" w:pos="282"/>
              </w:tabs>
              <w:spacing w:before="60" w:after="60" w:line="264" w:lineRule="auto"/>
              <w:ind w:left="1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</w:tcPr>
          <w:p w:rsidR="00C801AC" w:rsidRPr="00C0676E" w:rsidRDefault="00C801AC" w:rsidP="00C0676E">
            <w:pPr>
              <w:spacing w:before="60" w:after="6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76E">
              <w:rPr>
                <w:rFonts w:ascii="Times New Roman" w:hAnsi="Times New Roman"/>
                <w:sz w:val="26"/>
                <w:szCs w:val="26"/>
              </w:rPr>
              <w:t>Tuyển chọn</w:t>
            </w:r>
          </w:p>
        </w:tc>
      </w:tr>
    </w:tbl>
    <w:p w:rsidR="002A1FEB" w:rsidRPr="001A51F2" w:rsidRDefault="002A1FEB" w:rsidP="001A51F2">
      <w:pPr>
        <w:rPr>
          <w:rFonts w:ascii="Times New Roman" w:hAnsi="Times New Roman"/>
          <w:iCs/>
          <w:sz w:val="26"/>
          <w:szCs w:val="26"/>
        </w:rPr>
      </w:pPr>
    </w:p>
    <w:sectPr w:rsidR="002A1FEB" w:rsidRPr="001A51F2" w:rsidSect="00C0676E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F79"/>
    <w:multiLevelType w:val="hybridMultilevel"/>
    <w:tmpl w:val="FD62597E"/>
    <w:lvl w:ilvl="0" w:tplc="AC38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D1322"/>
    <w:multiLevelType w:val="hybridMultilevel"/>
    <w:tmpl w:val="C6728ECC"/>
    <w:lvl w:ilvl="0" w:tplc="8E7EF5B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7B01BDE"/>
    <w:multiLevelType w:val="hybridMultilevel"/>
    <w:tmpl w:val="C6728ECC"/>
    <w:lvl w:ilvl="0" w:tplc="8E7EF5B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A1324B8"/>
    <w:multiLevelType w:val="hybridMultilevel"/>
    <w:tmpl w:val="B2B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74524"/>
    <w:multiLevelType w:val="hybridMultilevel"/>
    <w:tmpl w:val="C6728ECC"/>
    <w:lvl w:ilvl="0" w:tplc="8E7EF5B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6600"/>
    <w:rsid w:val="000B003E"/>
    <w:rsid w:val="001A51F2"/>
    <w:rsid w:val="001C236A"/>
    <w:rsid w:val="002028EB"/>
    <w:rsid w:val="00234D57"/>
    <w:rsid w:val="00246600"/>
    <w:rsid w:val="00286312"/>
    <w:rsid w:val="002A1FEB"/>
    <w:rsid w:val="002B1CDC"/>
    <w:rsid w:val="003406CC"/>
    <w:rsid w:val="003F6EB0"/>
    <w:rsid w:val="0043444C"/>
    <w:rsid w:val="0046032A"/>
    <w:rsid w:val="00464067"/>
    <w:rsid w:val="004D399F"/>
    <w:rsid w:val="00517FDE"/>
    <w:rsid w:val="00527079"/>
    <w:rsid w:val="005D5431"/>
    <w:rsid w:val="006276BA"/>
    <w:rsid w:val="006316BF"/>
    <w:rsid w:val="006350B6"/>
    <w:rsid w:val="00674F9E"/>
    <w:rsid w:val="006F7DCE"/>
    <w:rsid w:val="00710E94"/>
    <w:rsid w:val="00755A19"/>
    <w:rsid w:val="007E2671"/>
    <w:rsid w:val="008C3E41"/>
    <w:rsid w:val="008F5566"/>
    <w:rsid w:val="0091261D"/>
    <w:rsid w:val="009D3ADC"/>
    <w:rsid w:val="009E08D4"/>
    <w:rsid w:val="009E3C94"/>
    <w:rsid w:val="00A63750"/>
    <w:rsid w:val="00A673FE"/>
    <w:rsid w:val="00AB5730"/>
    <w:rsid w:val="00C039A4"/>
    <w:rsid w:val="00C0676E"/>
    <w:rsid w:val="00C6145E"/>
    <w:rsid w:val="00C801AC"/>
    <w:rsid w:val="00CD61CF"/>
    <w:rsid w:val="00D74E34"/>
    <w:rsid w:val="00DA286D"/>
    <w:rsid w:val="00F754D0"/>
    <w:rsid w:val="00FA0FFB"/>
    <w:rsid w:val="00FB2D60"/>
    <w:rsid w:val="00FC2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0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600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6600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CD6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0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600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46600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CD6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han</dc:creator>
  <cp:lastModifiedBy>khanh han</cp:lastModifiedBy>
  <cp:revision>15</cp:revision>
  <cp:lastPrinted>2016-10-17T02:23:00Z</cp:lastPrinted>
  <dcterms:created xsi:type="dcterms:W3CDTF">2016-06-10T08:14:00Z</dcterms:created>
  <dcterms:modified xsi:type="dcterms:W3CDTF">2016-11-01T09:23:00Z</dcterms:modified>
</cp:coreProperties>
</file>