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FE" w:rsidRPr="00B35E45" w:rsidRDefault="00B249FE" w:rsidP="00B249FE">
      <w:pPr>
        <w:spacing w:after="120"/>
        <w:jc w:val="center"/>
        <w:rPr>
          <w:rFonts w:ascii="Times New Roman" w:hAnsi="Times New Roman" w:cs="Times New Roman"/>
          <w:b/>
          <w:iCs/>
          <w:sz w:val="27"/>
          <w:szCs w:val="27"/>
          <w:lang w:val="es-MX"/>
        </w:rPr>
      </w:pPr>
      <w:r w:rsidRPr="00B35E45">
        <w:rPr>
          <w:rFonts w:ascii="Times New Roman" w:hAnsi="Times New Roman" w:cs="Times New Roman"/>
          <w:b/>
          <w:iCs/>
          <w:sz w:val="27"/>
          <w:szCs w:val="27"/>
          <w:lang w:val="es-MX"/>
        </w:rPr>
        <w:t>PHỤ LỤC</w:t>
      </w:r>
    </w:p>
    <w:p w:rsidR="00B249FE" w:rsidRPr="00E872CD" w:rsidRDefault="00D8264A" w:rsidP="00B249FE">
      <w:pPr>
        <w:spacing w:after="120"/>
        <w:jc w:val="center"/>
        <w:rPr>
          <w:rFonts w:ascii="Times New Roman" w:hAnsi="Times New Roman" w:cs="Times New Roman"/>
          <w:b/>
          <w:sz w:val="27"/>
          <w:szCs w:val="27"/>
          <w:lang w:val="es-MX"/>
        </w:rPr>
      </w:pP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Danh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mục</w:t>
      </w:r>
      <w:proofErr w:type="spellEnd"/>
      <w:r w:rsidR="00B35E45"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="00B35E45" w:rsidRPr="00E872CD">
        <w:rPr>
          <w:rFonts w:ascii="Times New Roman" w:hAnsi="Times New Roman" w:cs="Times New Roman"/>
          <w:b/>
          <w:sz w:val="27"/>
          <w:szCs w:val="27"/>
          <w:lang w:val="es-MX"/>
        </w:rPr>
        <w:t>các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nhiệm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vụ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khoa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học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và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công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nghệ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theo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r w:rsidRPr="00B35E45">
        <w:rPr>
          <w:rFonts w:ascii="Times New Roman" w:hAnsi="Times New Roman" w:cs="Times New Roman"/>
          <w:b/>
          <w:bCs/>
          <w:sz w:val="27"/>
          <w:szCs w:val="27"/>
          <w:lang w:val="nl-NL"/>
        </w:rPr>
        <w:t>Nghị định thư</w:t>
      </w:r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br/>
      </w: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đặt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hàng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để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="00681ACF" w:rsidRPr="00E872CD">
        <w:rPr>
          <w:rFonts w:ascii="Times New Roman" w:hAnsi="Times New Roman" w:cs="Times New Roman"/>
          <w:b/>
          <w:sz w:val="27"/>
          <w:szCs w:val="27"/>
          <w:lang w:val="es-MX"/>
        </w:rPr>
        <w:t>tuyển</w:t>
      </w:r>
      <w:proofErr w:type="spellEnd"/>
      <w:r w:rsidR="00681ACF"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="00681ACF" w:rsidRPr="00E872CD">
        <w:rPr>
          <w:rFonts w:ascii="Times New Roman" w:hAnsi="Times New Roman" w:cs="Times New Roman"/>
          <w:b/>
          <w:sz w:val="27"/>
          <w:szCs w:val="27"/>
          <w:lang w:val="es-MX"/>
        </w:rPr>
        <w:t>chọn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bắt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đầu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thực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>hiện</w:t>
      </w:r>
      <w:proofErr w:type="spellEnd"/>
      <w:r w:rsidRPr="00E872CD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="00413D21">
        <w:rPr>
          <w:rFonts w:ascii="Times New Roman" w:hAnsi="Times New Roman" w:cs="Times New Roman"/>
          <w:b/>
          <w:sz w:val="27"/>
          <w:szCs w:val="27"/>
          <w:lang w:val="es-MX"/>
        </w:rPr>
        <w:t>trong</w:t>
      </w:r>
      <w:proofErr w:type="spellEnd"/>
      <w:r w:rsidR="00413D21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="00413D21">
        <w:rPr>
          <w:rFonts w:ascii="Times New Roman" w:hAnsi="Times New Roman" w:cs="Times New Roman"/>
          <w:b/>
          <w:sz w:val="27"/>
          <w:szCs w:val="27"/>
          <w:lang w:val="es-MX"/>
        </w:rPr>
        <w:t>kế</w:t>
      </w:r>
      <w:proofErr w:type="spellEnd"/>
      <w:r w:rsidR="00413D21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="00413D21">
        <w:rPr>
          <w:rFonts w:ascii="Times New Roman" w:hAnsi="Times New Roman" w:cs="Times New Roman"/>
          <w:b/>
          <w:sz w:val="27"/>
          <w:szCs w:val="27"/>
          <w:lang w:val="es-MX"/>
        </w:rPr>
        <w:t>hoạch</w:t>
      </w:r>
      <w:proofErr w:type="spellEnd"/>
      <w:r w:rsidR="00B81F6A">
        <w:rPr>
          <w:rFonts w:ascii="Times New Roman" w:hAnsi="Times New Roman" w:cs="Times New Roman"/>
          <w:b/>
          <w:sz w:val="27"/>
          <w:szCs w:val="27"/>
          <w:lang w:val="es-MX"/>
        </w:rPr>
        <w:t xml:space="preserve"> </w:t>
      </w:r>
      <w:proofErr w:type="spellStart"/>
      <w:r w:rsidR="00B81F6A">
        <w:rPr>
          <w:rFonts w:ascii="Times New Roman" w:hAnsi="Times New Roman" w:cs="Times New Roman"/>
          <w:b/>
          <w:sz w:val="27"/>
          <w:szCs w:val="27"/>
          <w:lang w:val="es-MX"/>
        </w:rPr>
        <w:t>năm</w:t>
      </w:r>
      <w:proofErr w:type="spellEnd"/>
      <w:r w:rsidR="00B81F6A">
        <w:rPr>
          <w:rFonts w:ascii="Times New Roman" w:hAnsi="Times New Roman" w:cs="Times New Roman"/>
          <w:b/>
          <w:sz w:val="27"/>
          <w:szCs w:val="27"/>
          <w:lang w:val="es-MX"/>
        </w:rPr>
        <w:t xml:space="preserve"> 2016</w:t>
      </w:r>
    </w:p>
    <w:p w:rsidR="00B249FE" w:rsidRPr="00B35E45" w:rsidRDefault="00B249FE" w:rsidP="00B249FE">
      <w:pPr>
        <w:spacing w:after="120"/>
        <w:jc w:val="center"/>
        <w:rPr>
          <w:rFonts w:ascii="Times New Roman" w:hAnsi="Times New Roman" w:cs="Times New Roman"/>
          <w:i/>
          <w:sz w:val="27"/>
          <w:szCs w:val="27"/>
          <w:lang w:val="es-MX"/>
        </w:rPr>
      </w:pPr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(</w:t>
      </w:r>
      <w:proofErr w:type="spellStart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Kèm</w:t>
      </w:r>
      <w:proofErr w:type="spellEnd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proofErr w:type="spellStart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theo</w:t>
      </w:r>
      <w:proofErr w:type="spellEnd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proofErr w:type="spellStart"/>
      <w:r w:rsidR="00D8264A" w:rsidRPr="00B35E45">
        <w:rPr>
          <w:rFonts w:ascii="Times New Roman" w:hAnsi="Times New Roman" w:cs="Times New Roman"/>
          <w:i/>
          <w:sz w:val="27"/>
          <w:szCs w:val="27"/>
          <w:lang w:val="es-MX"/>
        </w:rPr>
        <w:t>Quyết</w:t>
      </w:r>
      <w:proofErr w:type="spellEnd"/>
      <w:r w:rsidR="00D8264A"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proofErr w:type="spellStart"/>
      <w:r w:rsidR="00D8264A" w:rsidRPr="00B35E45">
        <w:rPr>
          <w:rFonts w:ascii="Times New Roman" w:hAnsi="Times New Roman" w:cs="Times New Roman"/>
          <w:i/>
          <w:sz w:val="27"/>
          <w:szCs w:val="27"/>
          <w:lang w:val="es-MX"/>
        </w:rPr>
        <w:t>định</w:t>
      </w:r>
      <w:proofErr w:type="spellEnd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proofErr w:type="spellStart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số</w:t>
      </w:r>
      <w:proofErr w:type="spellEnd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r w:rsidR="00901D97">
        <w:rPr>
          <w:rFonts w:ascii="Times New Roman" w:hAnsi="Times New Roman" w:cs="Times New Roman"/>
          <w:i/>
          <w:sz w:val="27"/>
          <w:szCs w:val="27"/>
          <w:lang w:val="es-MX"/>
        </w:rPr>
        <w:t>2042</w:t>
      </w:r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/</w:t>
      </w:r>
      <w:r w:rsidR="00D8264A" w:rsidRPr="00B35E45">
        <w:rPr>
          <w:rFonts w:ascii="Times New Roman" w:hAnsi="Times New Roman" w:cs="Times New Roman"/>
          <w:i/>
          <w:sz w:val="27"/>
          <w:szCs w:val="27"/>
          <w:lang w:val="es-MX"/>
        </w:rPr>
        <w:t>QĐ-</w:t>
      </w:r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BKHCN </w:t>
      </w:r>
      <w:proofErr w:type="spellStart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ngày</w:t>
      </w:r>
      <w:proofErr w:type="spellEnd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r w:rsidR="00901D97">
        <w:rPr>
          <w:rFonts w:ascii="Times New Roman" w:hAnsi="Times New Roman" w:cs="Times New Roman"/>
          <w:i/>
          <w:sz w:val="27"/>
          <w:szCs w:val="27"/>
          <w:lang w:val="es-MX"/>
        </w:rPr>
        <w:t>21</w:t>
      </w:r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tháng </w:t>
      </w:r>
      <w:r w:rsidR="00901D97">
        <w:rPr>
          <w:rFonts w:ascii="Times New Roman" w:hAnsi="Times New Roman" w:cs="Times New Roman"/>
          <w:i/>
          <w:sz w:val="27"/>
          <w:szCs w:val="27"/>
          <w:lang w:val="es-MX"/>
        </w:rPr>
        <w:t xml:space="preserve">7 </w:t>
      </w:r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proofErr w:type="spellStart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năm</w:t>
      </w:r>
      <w:proofErr w:type="spellEnd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201</w:t>
      </w:r>
      <w:r w:rsidR="00B81F6A">
        <w:rPr>
          <w:rFonts w:ascii="Times New Roman" w:hAnsi="Times New Roman" w:cs="Times New Roman"/>
          <w:i/>
          <w:sz w:val="27"/>
          <w:szCs w:val="27"/>
          <w:lang w:val="es-MX"/>
        </w:rPr>
        <w:t>6</w:t>
      </w:r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br/>
      </w:r>
      <w:proofErr w:type="spellStart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của</w:t>
      </w:r>
      <w:proofErr w:type="spellEnd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proofErr w:type="spellStart"/>
      <w:r w:rsidR="00D8264A" w:rsidRPr="00B35E45">
        <w:rPr>
          <w:rFonts w:ascii="Times New Roman" w:hAnsi="Times New Roman" w:cs="Times New Roman"/>
          <w:i/>
          <w:sz w:val="27"/>
          <w:szCs w:val="27"/>
          <w:lang w:val="es-MX"/>
        </w:rPr>
        <w:t>Bộ</w:t>
      </w:r>
      <w:proofErr w:type="spellEnd"/>
      <w:r w:rsidR="00D8264A"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proofErr w:type="spellStart"/>
      <w:r w:rsidR="00D8264A" w:rsidRPr="00B35E45">
        <w:rPr>
          <w:rFonts w:ascii="Times New Roman" w:hAnsi="Times New Roman" w:cs="Times New Roman"/>
          <w:i/>
          <w:sz w:val="27"/>
          <w:szCs w:val="27"/>
          <w:lang w:val="es-MX"/>
        </w:rPr>
        <w:t>trưởng</w:t>
      </w:r>
      <w:proofErr w:type="spellEnd"/>
      <w:r w:rsidR="00D8264A"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proofErr w:type="spellStart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Bộ</w:t>
      </w:r>
      <w:proofErr w:type="spellEnd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proofErr w:type="spellStart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Khoa</w:t>
      </w:r>
      <w:proofErr w:type="spellEnd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proofErr w:type="spellStart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học</w:t>
      </w:r>
      <w:proofErr w:type="spellEnd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proofErr w:type="spellStart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và</w:t>
      </w:r>
      <w:proofErr w:type="spellEnd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proofErr w:type="spellStart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Công</w:t>
      </w:r>
      <w:proofErr w:type="spellEnd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 xml:space="preserve"> </w:t>
      </w:r>
      <w:proofErr w:type="spellStart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nghệ</w:t>
      </w:r>
      <w:proofErr w:type="spellEnd"/>
      <w:r w:rsidRPr="00B35E45">
        <w:rPr>
          <w:rFonts w:ascii="Times New Roman" w:hAnsi="Times New Roman" w:cs="Times New Roman"/>
          <w:i/>
          <w:sz w:val="27"/>
          <w:szCs w:val="27"/>
          <w:lang w:val="es-MX"/>
        </w:rPr>
        <w:t>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2172"/>
        <w:gridCol w:w="2976"/>
        <w:gridCol w:w="5387"/>
        <w:gridCol w:w="1559"/>
        <w:gridCol w:w="1418"/>
      </w:tblGrid>
      <w:tr w:rsidR="00710532" w:rsidRPr="002D16D7" w:rsidTr="00037589">
        <w:tc>
          <w:tcPr>
            <w:tcW w:w="630" w:type="dxa"/>
            <w:vAlign w:val="center"/>
          </w:tcPr>
          <w:p w:rsidR="00710532" w:rsidRPr="00CC0FAD" w:rsidRDefault="00710532" w:rsidP="00CC0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TT</w:t>
            </w:r>
          </w:p>
        </w:tc>
        <w:tc>
          <w:tcPr>
            <w:tcW w:w="2172" w:type="dxa"/>
            <w:vAlign w:val="center"/>
          </w:tcPr>
          <w:p w:rsidR="00710532" w:rsidRPr="00CC0FAD" w:rsidRDefault="00710532" w:rsidP="00CC0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Tên</w:t>
            </w:r>
            <w:proofErr w:type="spellEnd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nhiệm</w:t>
            </w:r>
            <w:proofErr w:type="spellEnd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vụ</w:t>
            </w:r>
            <w:proofErr w:type="spellEnd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NĐT</w:t>
            </w:r>
          </w:p>
        </w:tc>
        <w:tc>
          <w:tcPr>
            <w:tcW w:w="2976" w:type="dxa"/>
            <w:vAlign w:val="center"/>
          </w:tcPr>
          <w:p w:rsidR="00710532" w:rsidRPr="00CC0FAD" w:rsidRDefault="00710532" w:rsidP="00CC0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Định</w:t>
            </w:r>
            <w:proofErr w:type="spellEnd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hướng</w:t>
            </w:r>
            <w:proofErr w:type="spellEnd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mục</w:t>
            </w:r>
            <w:proofErr w:type="spellEnd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5387" w:type="dxa"/>
            <w:vAlign w:val="center"/>
          </w:tcPr>
          <w:p w:rsidR="00710532" w:rsidRPr="00CC0FAD" w:rsidRDefault="00710532" w:rsidP="00CC0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Yêu</w:t>
            </w:r>
            <w:proofErr w:type="spellEnd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cầu</w:t>
            </w:r>
            <w:proofErr w:type="spellEnd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đối</w:t>
            </w:r>
            <w:proofErr w:type="spellEnd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với</w:t>
            </w:r>
            <w:proofErr w:type="spellEnd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kết</w:t>
            </w:r>
            <w:proofErr w:type="spellEnd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quả</w:t>
            </w:r>
            <w:proofErr w:type="spellEnd"/>
            <w:r w:rsidRPr="00CC0F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  <w:tc>
          <w:tcPr>
            <w:tcW w:w="1559" w:type="dxa"/>
            <w:vAlign w:val="center"/>
          </w:tcPr>
          <w:p w:rsidR="00710532" w:rsidRPr="002D16D7" w:rsidRDefault="00710532" w:rsidP="002D16D7">
            <w:pPr>
              <w:spacing w:after="60" w:line="264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2D16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Phương</w:t>
            </w:r>
            <w:proofErr w:type="spellEnd"/>
            <w:r w:rsidRPr="002D16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D16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thức</w:t>
            </w:r>
            <w:proofErr w:type="spellEnd"/>
          </w:p>
          <w:p w:rsidR="00710532" w:rsidRPr="002D16D7" w:rsidRDefault="00710532" w:rsidP="002D16D7">
            <w:pPr>
              <w:spacing w:after="60" w:line="264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16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D16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tổ</w:t>
            </w:r>
            <w:proofErr w:type="spellEnd"/>
            <w:r w:rsidRPr="002D16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D16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chức</w:t>
            </w:r>
            <w:proofErr w:type="spellEnd"/>
            <w:r w:rsidRPr="002D16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D16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thực</w:t>
            </w:r>
            <w:proofErr w:type="spellEnd"/>
            <w:r w:rsidRPr="002D16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D16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418" w:type="dxa"/>
            <w:vAlign w:val="center"/>
          </w:tcPr>
          <w:p w:rsidR="00710532" w:rsidRPr="002D16D7" w:rsidRDefault="00710532" w:rsidP="002D16D7">
            <w:pPr>
              <w:spacing w:after="60" w:line="264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2D16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Ghi</w:t>
            </w:r>
            <w:proofErr w:type="spellEnd"/>
            <w:r w:rsidRPr="002D16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D16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chú</w:t>
            </w:r>
            <w:proofErr w:type="spellEnd"/>
          </w:p>
        </w:tc>
      </w:tr>
      <w:tr w:rsidR="00710532" w:rsidRPr="002D16D7" w:rsidTr="00037589">
        <w:tc>
          <w:tcPr>
            <w:tcW w:w="630" w:type="dxa"/>
          </w:tcPr>
          <w:p w:rsidR="00710532" w:rsidRPr="00CC0FAD" w:rsidRDefault="00710532" w:rsidP="00CC0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C0F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710532" w:rsidRPr="00CC0FAD" w:rsidRDefault="00710532" w:rsidP="00CC0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C0F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10532" w:rsidRPr="00CC0FAD" w:rsidRDefault="00710532" w:rsidP="00CC0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C0F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710532" w:rsidRPr="00CC0FAD" w:rsidRDefault="00710532" w:rsidP="00CC0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C0F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10532" w:rsidRPr="002D16D7" w:rsidRDefault="00710532" w:rsidP="002D16D7">
            <w:pPr>
              <w:spacing w:after="60" w:line="264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D16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10532" w:rsidRPr="002D16D7" w:rsidRDefault="00710532" w:rsidP="002D16D7">
            <w:pPr>
              <w:spacing w:after="60" w:line="264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D16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B23E2A" w:rsidRPr="00901D97" w:rsidTr="00037589">
        <w:trPr>
          <w:trHeight w:val="1889"/>
        </w:trPr>
        <w:tc>
          <w:tcPr>
            <w:tcW w:w="630" w:type="dxa"/>
          </w:tcPr>
          <w:p w:rsidR="00B23E2A" w:rsidRPr="00B23E2A" w:rsidRDefault="00B23E2A" w:rsidP="00B23E2A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3E2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72" w:type="dxa"/>
          </w:tcPr>
          <w:p w:rsidR="00B23E2A" w:rsidRPr="00B23E2A" w:rsidRDefault="00B23E2A" w:rsidP="00B23E2A">
            <w:pPr>
              <w:spacing w:before="120"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Xây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dựng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mô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hình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dự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báo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sạt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lở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bờ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sông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dựa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trên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công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nghệ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tính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toán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hiệu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n</w:t>
            </w:r>
            <w:r w:rsidRPr="00B23E2A">
              <w:rPr>
                <w:rFonts w:ascii="Times New Roman" w:eastAsia="SimSun" w:hAnsi="Times New Roman" w:cs="Times New Roman" w:hint="cs"/>
                <w:sz w:val="26"/>
                <w:szCs w:val="26"/>
                <w:lang w:val="fr-FR"/>
              </w:rPr>
              <w:t>ă</w:t>
            </w:r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cao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sử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dụng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GPUs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kết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hợp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thực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hiện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dựa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trên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mô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hình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thực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nghiệm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ứng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dụng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cho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một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số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 w:hint="cs"/>
                <w:sz w:val="26"/>
                <w:szCs w:val="26"/>
                <w:lang w:val="fr-FR"/>
              </w:rPr>
              <w:t>đ</w:t>
            </w:r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oạn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sông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 w:hint="cs"/>
                <w:sz w:val="26"/>
                <w:szCs w:val="26"/>
                <w:lang w:val="fr-FR"/>
              </w:rPr>
              <w:t>Đ</w:t>
            </w:r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ồng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bằng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sông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Cửu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Long</w:t>
            </w:r>
          </w:p>
          <w:p w:rsidR="00B23E2A" w:rsidRPr="00B23E2A" w:rsidRDefault="00B23E2A" w:rsidP="00B23E2A">
            <w:pPr>
              <w:spacing w:before="120"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</w:p>
          <w:p w:rsidR="00B23E2A" w:rsidRPr="00B23E2A" w:rsidRDefault="00B23E2A" w:rsidP="00B23E2A">
            <w:pPr>
              <w:spacing w:before="120"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</w:p>
          <w:p w:rsidR="00B23E2A" w:rsidRPr="00B23E2A" w:rsidRDefault="00B23E2A" w:rsidP="00B23E2A">
            <w:pPr>
              <w:spacing w:before="120"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2976" w:type="dxa"/>
          </w:tcPr>
          <w:p w:rsidR="00B23E2A" w:rsidRDefault="00B23E2A" w:rsidP="00B23E2A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Xây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dựng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 w:hint="cs"/>
                <w:sz w:val="26"/>
                <w:szCs w:val="26"/>
                <w:lang w:val="fr-FR"/>
              </w:rPr>
              <w:t>đư</w:t>
            </w:r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ợc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một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mô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hình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tính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toán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</w:t>
            </w:r>
            <w:r w:rsidRPr="00B23E2A">
              <w:rPr>
                <w:rFonts w:ascii="Times New Roman" w:eastAsia="SimSun" w:hAnsi="Times New Roman" w:cs="Times New Roman" w:hint="cs"/>
                <w:sz w:val="26"/>
                <w:szCs w:val="26"/>
                <w:lang w:val="fr-FR"/>
              </w:rPr>
              <w:t>ươ</w:t>
            </w:r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tác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 w:hint="cs"/>
                <w:sz w:val="26"/>
                <w:szCs w:val="26"/>
                <w:lang w:val="fr-FR"/>
              </w:rPr>
              <w:t>đ</w:t>
            </w:r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ộng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lực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sông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bờ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sông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dựa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trên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công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nghệ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tính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toán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hiệu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n</w:t>
            </w:r>
            <w:r w:rsidRPr="00B23E2A">
              <w:rPr>
                <w:rFonts w:ascii="Times New Roman" w:eastAsia="SimSun" w:hAnsi="Times New Roman" w:cs="Times New Roman" w:hint="cs"/>
                <w:sz w:val="26"/>
                <w:szCs w:val="26"/>
                <w:lang w:val="fr-FR"/>
              </w:rPr>
              <w:t>ă</w:t>
            </w:r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cao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sử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dụng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GPUs</w:t>
            </w:r>
            <w:proofErr w:type="spellEnd"/>
          </w:p>
          <w:p w:rsidR="00B23E2A" w:rsidRDefault="00B23E2A" w:rsidP="00B23E2A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Xây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dựng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phát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triển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hệ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thống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dự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báo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sạt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lở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bờ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sông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:rsidR="00B23E2A" w:rsidRPr="00B23E2A" w:rsidRDefault="00B23E2A" w:rsidP="00B23E2A">
            <w:pPr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Triển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khai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ứng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dụng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cho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một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số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 w:hint="cs"/>
                <w:sz w:val="26"/>
                <w:szCs w:val="26"/>
                <w:lang w:val="fr-FR"/>
              </w:rPr>
              <w:t>đ</w:t>
            </w:r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oạn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sông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ở </w:t>
            </w:r>
            <w:proofErr w:type="spellStart"/>
            <w:r w:rsidRPr="00B23E2A">
              <w:rPr>
                <w:rFonts w:ascii="Times New Roman" w:eastAsia="SimSun" w:hAnsi="Times New Roman" w:cs="Times New Roman" w:hint="cs"/>
                <w:sz w:val="26"/>
                <w:szCs w:val="26"/>
                <w:lang w:val="fr-FR"/>
              </w:rPr>
              <w:t>Đ</w:t>
            </w:r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ồng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bằng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sông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Cửu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Long</w:t>
            </w:r>
          </w:p>
        </w:tc>
        <w:tc>
          <w:tcPr>
            <w:tcW w:w="5387" w:type="dxa"/>
          </w:tcPr>
          <w:p w:rsidR="00B23E2A" w:rsidRPr="00B23E2A" w:rsidRDefault="007623A3" w:rsidP="00B23E2A">
            <w:pPr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1.</w:t>
            </w:r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Phần</w:t>
            </w:r>
            <w:proofErr w:type="spellEnd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mềm</w:t>
            </w:r>
            <w:proofErr w:type="spellEnd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tính</w:t>
            </w:r>
            <w:proofErr w:type="spellEnd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toán</w:t>
            </w:r>
            <w:proofErr w:type="spellEnd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</w:t>
            </w:r>
            <w:r w:rsidR="00B23E2A" w:rsidRPr="00B23E2A">
              <w:rPr>
                <w:rFonts w:ascii="Times New Roman" w:eastAsia="SimSun" w:hAnsi="Times New Roman" w:cs="Times New Roman" w:hint="cs"/>
                <w:sz w:val="26"/>
                <w:szCs w:val="26"/>
                <w:lang w:val="fr-FR"/>
              </w:rPr>
              <w:t>ươ</w:t>
            </w:r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ng</w:t>
            </w:r>
            <w:proofErr w:type="spellEnd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tác</w:t>
            </w:r>
            <w:proofErr w:type="spellEnd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23E2A" w:rsidRPr="00B23E2A">
              <w:rPr>
                <w:rFonts w:ascii="Times New Roman" w:eastAsia="SimSun" w:hAnsi="Times New Roman" w:cs="Times New Roman" w:hint="cs"/>
                <w:sz w:val="26"/>
                <w:szCs w:val="26"/>
                <w:lang w:val="fr-FR"/>
              </w:rPr>
              <w:t>đ</w:t>
            </w:r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ộng</w:t>
            </w:r>
            <w:proofErr w:type="spellEnd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lực</w:t>
            </w:r>
            <w:proofErr w:type="spellEnd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sông</w:t>
            </w:r>
            <w:proofErr w:type="spellEnd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bờ</w:t>
            </w:r>
            <w:proofErr w:type="spellEnd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sông</w:t>
            </w:r>
            <w:proofErr w:type="spellEnd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dựa</w:t>
            </w:r>
            <w:proofErr w:type="spellEnd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trên</w:t>
            </w:r>
            <w:proofErr w:type="spellEnd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công</w:t>
            </w:r>
            <w:proofErr w:type="spellEnd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nghệ</w:t>
            </w:r>
            <w:proofErr w:type="spellEnd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tính</w:t>
            </w:r>
            <w:proofErr w:type="spellEnd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toán</w:t>
            </w:r>
            <w:proofErr w:type="spellEnd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hiệu</w:t>
            </w:r>
            <w:proofErr w:type="spellEnd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n</w:t>
            </w:r>
            <w:r w:rsidR="00B23E2A" w:rsidRPr="00B23E2A">
              <w:rPr>
                <w:rFonts w:ascii="Times New Roman" w:eastAsia="SimSun" w:hAnsi="Times New Roman" w:cs="Times New Roman" w:hint="cs"/>
                <w:sz w:val="26"/>
                <w:szCs w:val="26"/>
                <w:lang w:val="fr-FR"/>
              </w:rPr>
              <w:t>ă</w:t>
            </w:r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ng</w:t>
            </w:r>
            <w:proofErr w:type="spellEnd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cao</w:t>
            </w:r>
            <w:proofErr w:type="spellEnd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sử</w:t>
            </w:r>
            <w:proofErr w:type="spellEnd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dụng</w:t>
            </w:r>
            <w:proofErr w:type="spellEnd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23E2A"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GPUs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B23E2A" w:rsidRPr="00B23E2A" w:rsidRDefault="00B23E2A" w:rsidP="00B23E2A">
            <w:pPr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2</w:t>
            </w:r>
            <w:r w:rsidR="007623A3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Hệ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thống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quy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trình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dự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báo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sạt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lở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bờ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sông</w:t>
            </w:r>
            <w:proofErr w:type="spellEnd"/>
            <w:r w:rsidR="007623A3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B23E2A" w:rsidRPr="00B23E2A" w:rsidRDefault="00B23E2A" w:rsidP="00B23E2A">
            <w:pPr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3</w:t>
            </w:r>
            <w:r w:rsidR="007623A3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Kết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quả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tính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toán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ứng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dụng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hệ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thống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cho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một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số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 w:hint="cs"/>
                <w:sz w:val="26"/>
                <w:szCs w:val="26"/>
                <w:lang w:val="fr-FR"/>
              </w:rPr>
              <w:t>đ</w:t>
            </w:r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oạn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sông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ở </w:t>
            </w:r>
            <w:proofErr w:type="spellStart"/>
            <w:r w:rsidRPr="00B23E2A">
              <w:rPr>
                <w:rFonts w:ascii="Times New Roman" w:eastAsia="SimSun" w:hAnsi="Times New Roman" w:cs="Times New Roman" w:hint="cs"/>
                <w:sz w:val="26"/>
                <w:szCs w:val="26"/>
                <w:lang w:val="fr-FR"/>
              </w:rPr>
              <w:t>Đ</w:t>
            </w:r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ồng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bằng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sông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Cửu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Long</w:t>
            </w:r>
          </w:p>
          <w:p w:rsidR="007623A3" w:rsidRDefault="00B23E2A" w:rsidP="007623A3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4</w:t>
            </w:r>
            <w:r w:rsidR="007623A3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Công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bố</w:t>
            </w:r>
            <w:proofErr w:type="spellEnd"/>
            <w:r w:rsidR="007623A3">
              <w:rPr>
                <w:rFonts w:ascii="Times New Roman" w:hAnsi="Times New Roman"/>
                <w:sz w:val="26"/>
                <w:szCs w:val="26"/>
                <w:lang w:val="fr-FR"/>
              </w:rPr>
              <w:t> :</w:t>
            </w:r>
          </w:p>
          <w:p w:rsidR="007623A3" w:rsidRPr="007623A3" w:rsidRDefault="007623A3" w:rsidP="007623A3">
            <w:pPr>
              <w:numPr>
                <w:ilvl w:val="0"/>
                <w:numId w:val="11"/>
              </w:numPr>
              <w:spacing w:before="120" w:after="0" w:line="240" w:lineRule="auto"/>
              <w:ind w:left="318" w:hanging="318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Báo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: </w:t>
            </w:r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01 </w:t>
            </w: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bài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báo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ISI, 02 </w:t>
            </w: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bài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báo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đăng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trên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tạp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chí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uy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tín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trong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nước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, 03 </w:t>
            </w: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báo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cáo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tại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hội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nghị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quốc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tế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  <w:r w:rsidRPr="007623A3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</w:t>
            </w:r>
          </w:p>
          <w:p w:rsidR="00B23E2A" w:rsidRPr="007623A3" w:rsidRDefault="007623A3" w:rsidP="007623A3">
            <w:pPr>
              <w:numPr>
                <w:ilvl w:val="0"/>
                <w:numId w:val="11"/>
              </w:numPr>
              <w:spacing w:before="120" w:after="0" w:line="240" w:lineRule="auto"/>
              <w:ind w:left="318" w:hanging="318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Đào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tạo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: </w:t>
            </w:r>
            <w:proofErr w:type="spellStart"/>
            <w:r w:rsidR="00B23E2A"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hỗ</w:t>
            </w:r>
            <w:proofErr w:type="spellEnd"/>
            <w:r w:rsidR="00B23E2A"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23E2A"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trợ</w:t>
            </w:r>
            <w:proofErr w:type="spellEnd"/>
            <w:r w:rsidR="00B23E2A"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23E2A" w:rsidRPr="007623A3">
              <w:rPr>
                <w:rFonts w:ascii="Times New Roman" w:eastAsia="SimSun" w:hAnsi="Times New Roman" w:cs="Times New Roman" w:hint="cs"/>
                <w:sz w:val="26"/>
                <w:szCs w:val="26"/>
                <w:lang w:val="fr-FR"/>
              </w:rPr>
              <w:t>đ</w:t>
            </w:r>
            <w:r w:rsidR="00B23E2A"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ào</w:t>
            </w:r>
            <w:proofErr w:type="spellEnd"/>
            <w:r w:rsidR="00B23E2A"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23E2A"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tạo</w:t>
            </w:r>
            <w:proofErr w:type="spellEnd"/>
            <w:r w:rsidR="00B23E2A"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19349C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0</w:t>
            </w:r>
            <w:r w:rsidR="00B23E2A"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1 NCS, </w:t>
            </w:r>
            <w:proofErr w:type="spellStart"/>
            <w:r w:rsidR="00B23E2A" w:rsidRPr="007623A3">
              <w:rPr>
                <w:rFonts w:ascii="Times New Roman" w:eastAsia="SimSun" w:hAnsi="Times New Roman" w:cs="Times New Roman" w:hint="cs"/>
                <w:sz w:val="26"/>
                <w:szCs w:val="26"/>
                <w:lang w:val="fr-FR"/>
              </w:rPr>
              <w:t>đ</w:t>
            </w:r>
            <w:r w:rsidR="00B23E2A"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ào</w:t>
            </w:r>
            <w:proofErr w:type="spellEnd"/>
            <w:r w:rsidR="00B23E2A"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23E2A"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tạo</w:t>
            </w:r>
            <w:proofErr w:type="spellEnd"/>
            <w:r w:rsidR="00B23E2A"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19349C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0</w:t>
            </w:r>
            <w:r w:rsidR="00B23E2A"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2 </w:t>
            </w:r>
            <w:proofErr w:type="spellStart"/>
            <w:r w:rsidR="00B23E2A"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thạc</w:t>
            </w:r>
            <w:proofErr w:type="spellEnd"/>
            <w:r w:rsidR="00B23E2A"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23E2A" w:rsidRPr="007623A3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sỹ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1559" w:type="dxa"/>
          </w:tcPr>
          <w:p w:rsidR="00B23E2A" w:rsidRPr="007623A3" w:rsidRDefault="00B23E2A" w:rsidP="00B23E2A">
            <w:pPr>
              <w:tabs>
                <w:tab w:val="left" w:pos="16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7623A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Tuyển</w:t>
            </w:r>
            <w:proofErr w:type="spellEnd"/>
            <w:r w:rsidRPr="007623A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chọn</w:t>
            </w:r>
            <w:proofErr w:type="spellEnd"/>
          </w:p>
        </w:tc>
        <w:tc>
          <w:tcPr>
            <w:tcW w:w="1418" w:type="dxa"/>
          </w:tcPr>
          <w:p w:rsidR="00B23E2A" w:rsidRPr="007623A3" w:rsidRDefault="00B23E2A" w:rsidP="00B23E2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7623A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Nghị</w:t>
            </w:r>
            <w:proofErr w:type="spellEnd"/>
            <w:r w:rsidRPr="007623A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định</w:t>
            </w:r>
            <w:proofErr w:type="spellEnd"/>
            <w:r w:rsidRPr="007623A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thư</w:t>
            </w:r>
            <w:proofErr w:type="spellEnd"/>
            <w:r w:rsidRPr="007623A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hợp</w:t>
            </w:r>
            <w:proofErr w:type="spellEnd"/>
            <w:r w:rsidRPr="007623A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tác</w:t>
            </w:r>
            <w:proofErr w:type="spellEnd"/>
            <w:r w:rsidRPr="007623A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với</w:t>
            </w:r>
            <w:proofErr w:type="spellEnd"/>
            <w:r w:rsidRPr="007623A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Hàn</w:t>
            </w:r>
            <w:proofErr w:type="spellEnd"/>
            <w:r w:rsidRPr="007623A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Quốc</w:t>
            </w:r>
            <w:proofErr w:type="spellEnd"/>
          </w:p>
        </w:tc>
      </w:tr>
    </w:tbl>
    <w:p w:rsidR="00B23E2A" w:rsidRPr="007623A3" w:rsidRDefault="00B23E2A">
      <w:pPr>
        <w:rPr>
          <w:lang w:val="fr-FR"/>
        </w:rPr>
        <w:sectPr w:rsidR="00B23E2A" w:rsidRPr="007623A3" w:rsidSect="00B23E2A">
          <w:pgSz w:w="16834" w:h="11909" w:orient="landscape" w:code="9"/>
          <w:pgMar w:top="1134" w:right="1134" w:bottom="1134" w:left="1701" w:header="720" w:footer="720" w:gutter="0"/>
          <w:cols w:space="720"/>
          <w:docGrid w:linePitch="360"/>
        </w:sect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2172"/>
        <w:gridCol w:w="2976"/>
        <w:gridCol w:w="5387"/>
        <w:gridCol w:w="1559"/>
        <w:gridCol w:w="1418"/>
      </w:tblGrid>
      <w:tr w:rsidR="00B23E2A" w:rsidRPr="00B23E2A" w:rsidTr="00037589">
        <w:trPr>
          <w:trHeight w:val="1889"/>
        </w:trPr>
        <w:tc>
          <w:tcPr>
            <w:tcW w:w="630" w:type="dxa"/>
          </w:tcPr>
          <w:p w:rsidR="00B23E2A" w:rsidRPr="007623A3" w:rsidRDefault="00B23E2A" w:rsidP="00B23E2A">
            <w:pPr>
              <w:spacing w:before="120"/>
              <w:jc w:val="center"/>
              <w:rPr>
                <w:rFonts w:ascii="Times New Roman" w:hAnsi="Times New Roman"/>
                <w:sz w:val="26"/>
                <w:szCs w:val="24"/>
                <w:lang w:val="fr-FR"/>
              </w:rPr>
            </w:pPr>
            <w:r w:rsidRPr="007623A3">
              <w:rPr>
                <w:rFonts w:ascii="Times New Roman" w:hAnsi="Times New Roman"/>
                <w:sz w:val="26"/>
                <w:szCs w:val="24"/>
                <w:lang w:val="fr-FR"/>
              </w:rPr>
              <w:lastRenderedPageBreak/>
              <w:t>2</w:t>
            </w:r>
          </w:p>
        </w:tc>
        <w:tc>
          <w:tcPr>
            <w:tcW w:w="2172" w:type="dxa"/>
          </w:tcPr>
          <w:p w:rsidR="00B23E2A" w:rsidRPr="00901D97" w:rsidRDefault="00B23E2A" w:rsidP="00B23E2A">
            <w:pPr>
              <w:spacing w:before="120" w:after="0" w:line="240" w:lineRule="auto"/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</w:pP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Nghiên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cứu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tổng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hợp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polymer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hydrogel PEG, PLA </w:t>
            </w: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biến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tính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và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ứng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dụng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để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chế</w:t>
            </w:r>
            <w:proofErr w:type="spellEnd"/>
            <w:r w:rsidRPr="007623A3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7623A3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tạ</w:t>
            </w:r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o</w:t>
            </w:r>
            <w:proofErr w:type="spellEnd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hệ</w:t>
            </w:r>
            <w:proofErr w:type="spellEnd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phân</w:t>
            </w:r>
            <w:proofErr w:type="spellEnd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phối</w:t>
            </w:r>
            <w:proofErr w:type="spellEnd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thuốc</w:t>
            </w:r>
            <w:proofErr w:type="spellEnd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giải</w:t>
            </w:r>
            <w:proofErr w:type="spellEnd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phóng</w:t>
            </w:r>
            <w:proofErr w:type="spellEnd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có</w:t>
            </w:r>
            <w:proofErr w:type="spellEnd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kiểm</w:t>
            </w:r>
            <w:proofErr w:type="spellEnd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soát</w:t>
            </w:r>
            <w:proofErr w:type="spellEnd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.</w:t>
            </w:r>
          </w:p>
        </w:tc>
        <w:tc>
          <w:tcPr>
            <w:tcW w:w="2976" w:type="dxa"/>
          </w:tcPr>
          <w:p w:rsidR="00B23E2A" w:rsidRPr="00901D97" w:rsidRDefault="00B23E2A" w:rsidP="00B23E2A">
            <w:pPr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</w:pPr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- </w:t>
            </w:r>
            <w:proofErr w:type="spellStart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Tổng</w:t>
            </w:r>
            <w:proofErr w:type="spellEnd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hợp</w:t>
            </w:r>
            <w:proofErr w:type="spellEnd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được</w:t>
            </w:r>
            <w:proofErr w:type="spellEnd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polymer</w:t>
            </w:r>
            <w:proofErr w:type="spellEnd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hydrogel PEG, PLA </w:t>
            </w:r>
            <w:proofErr w:type="spellStart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biến</w:t>
            </w:r>
            <w:proofErr w:type="spellEnd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tính</w:t>
            </w:r>
            <w:proofErr w:type="spellEnd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nhạy</w:t>
            </w:r>
            <w:proofErr w:type="spellEnd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cảm</w:t>
            </w:r>
            <w:proofErr w:type="spellEnd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với</w:t>
            </w:r>
            <w:proofErr w:type="spellEnd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nhiệt</w:t>
            </w:r>
            <w:proofErr w:type="spellEnd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độ</w:t>
            </w:r>
            <w:proofErr w:type="spellEnd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>và</w:t>
            </w:r>
            <w:proofErr w:type="spellEnd"/>
            <w:r w:rsidRPr="00901D97">
              <w:rPr>
                <w:rFonts w:ascii="Times New Roman" w:eastAsia="SimSun" w:hAnsi="Times New Roman" w:cs="Times New Roman"/>
                <w:sz w:val="26"/>
                <w:szCs w:val="24"/>
                <w:lang w:val="fr-FR"/>
              </w:rPr>
              <w:t xml:space="preserve"> pH;</w:t>
            </w:r>
          </w:p>
          <w:p w:rsidR="00B23E2A" w:rsidRPr="00B23E2A" w:rsidRDefault="00B23E2A" w:rsidP="00B23E2A">
            <w:pPr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4"/>
              </w:rPr>
            </w:pPr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Chế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tạo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đánh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giá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được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độ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gram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an</w:t>
            </w:r>
            <w:proofErr w:type="gram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toàn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và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khả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năng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giải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phóng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dược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chất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r w:rsidRPr="00B23E2A">
              <w:rPr>
                <w:rFonts w:ascii="Times New Roman" w:eastAsia="SimSun" w:hAnsi="Times New Roman" w:cs="Times New Roman"/>
                <w:i/>
                <w:sz w:val="26"/>
                <w:szCs w:val="24"/>
              </w:rPr>
              <w:t>in vitro</w:t>
            </w:r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và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r w:rsidRPr="00B23E2A">
              <w:rPr>
                <w:rFonts w:ascii="Times New Roman" w:eastAsia="SimSun" w:hAnsi="Times New Roman" w:cs="Times New Roman"/>
                <w:i/>
                <w:sz w:val="26"/>
                <w:szCs w:val="24"/>
              </w:rPr>
              <w:t>in vivo</w:t>
            </w:r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của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hệ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phân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phối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hGH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(human Growth Hormone), insulin,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và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exenatide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(exendin-4)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giải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phóng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có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kiểm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soát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.</w:t>
            </w:r>
          </w:p>
        </w:tc>
        <w:tc>
          <w:tcPr>
            <w:tcW w:w="5387" w:type="dxa"/>
          </w:tcPr>
          <w:p w:rsidR="00B23E2A" w:rsidRPr="00B23E2A" w:rsidRDefault="00B23E2A" w:rsidP="00B23E2A">
            <w:pPr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4"/>
              </w:rPr>
            </w:pPr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1.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Quy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trình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tổng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hợp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polymer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hydrogel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PEG, PLA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biến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tính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nhạy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cảm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với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nhiệt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độ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và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pH ở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quy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mô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100 g/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mẻ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.</w:t>
            </w:r>
          </w:p>
          <w:p w:rsidR="00B23E2A" w:rsidRPr="00B23E2A" w:rsidRDefault="00B23E2A" w:rsidP="00B23E2A">
            <w:pPr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4"/>
              </w:rPr>
            </w:pPr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2.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Quy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trình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chế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tạo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hệ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phân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phối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hGH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, insulin,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và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exenatide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(exendin-4)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giải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phóng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có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kiểm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soát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ở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quy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mô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20 g/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mẻ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.</w:t>
            </w:r>
          </w:p>
          <w:p w:rsidR="00B23E2A" w:rsidRPr="00B23E2A" w:rsidRDefault="00B23E2A" w:rsidP="00B23E2A">
            <w:pPr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4"/>
              </w:rPr>
            </w:pPr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3.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Tiêu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chuẩn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chất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lượng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của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polymer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hydrogel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PEG, PLA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biến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tính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và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hệ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phân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phối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thuốc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.</w:t>
            </w:r>
          </w:p>
          <w:p w:rsidR="00B23E2A" w:rsidRPr="00B23E2A" w:rsidRDefault="00B23E2A" w:rsidP="00B23E2A">
            <w:pPr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4"/>
              </w:rPr>
            </w:pPr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4.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Báo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cáo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kết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quả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đánh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giá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độ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gram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an</w:t>
            </w:r>
            <w:proofErr w:type="gram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toàn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và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khả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năng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giải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phóng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dược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chất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r w:rsidRPr="00B23E2A">
              <w:rPr>
                <w:rFonts w:ascii="Times New Roman" w:eastAsia="SimSun" w:hAnsi="Times New Roman" w:cs="Times New Roman"/>
                <w:i/>
                <w:sz w:val="26"/>
                <w:szCs w:val="24"/>
              </w:rPr>
              <w:t>in vitro</w:t>
            </w:r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và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r w:rsidRPr="00B23E2A">
              <w:rPr>
                <w:rFonts w:ascii="Times New Roman" w:eastAsia="SimSun" w:hAnsi="Times New Roman" w:cs="Times New Roman"/>
                <w:i/>
                <w:sz w:val="26"/>
                <w:szCs w:val="24"/>
              </w:rPr>
              <w:t>in vivo</w:t>
            </w:r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của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hệ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phân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phối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thuốc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chế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tạo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được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. </w:t>
            </w:r>
          </w:p>
          <w:p w:rsidR="00B23E2A" w:rsidRPr="00B23E2A" w:rsidRDefault="00B23E2A" w:rsidP="00B23E2A">
            <w:pPr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4"/>
              </w:rPr>
            </w:pPr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5. 02</w:t>
            </w:r>
            <w:r w:rsidR="0019349C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kg polymer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hydrogel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mỗi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loại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đạt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tiêu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chuẩn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chất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lượng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.</w:t>
            </w:r>
          </w:p>
          <w:p w:rsidR="00B23E2A" w:rsidRPr="00B23E2A" w:rsidRDefault="00B23E2A" w:rsidP="00B23E2A">
            <w:pPr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4"/>
              </w:rPr>
            </w:pPr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6. 200</w:t>
            </w:r>
            <w:r w:rsidR="0019349C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g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hệ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phân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phối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thuốc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mỗi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loại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đạt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tiêu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chuẩn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chất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lượng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.</w:t>
            </w:r>
          </w:p>
          <w:p w:rsidR="00B23E2A" w:rsidRPr="00B23E2A" w:rsidRDefault="00B23E2A" w:rsidP="00B23E2A">
            <w:pPr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4"/>
              </w:rPr>
            </w:pPr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7.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Công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bố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: </w:t>
            </w:r>
          </w:p>
          <w:p w:rsidR="00B23E2A" w:rsidRPr="00B23E2A" w:rsidRDefault="00B23E2A" w:rsidP="00B23E2A">
            <w:pPr>
              <w:numPr>
                <w:ilvl w:val="0"/>
                <w:numId w:val="11"/>
              </w:numPr>
              <w:spacing w:before="120" w:after="0" w:line="240" w:lineRule="auto"/>
              <w:ind w:left="318" w:hanging="318"/>
              <w:jc w:val="both"/>
              <w:rPr>
                <w:rFonts w:ascii="Times New Roman" w:eastAsia="SimSun" w:hAnsi="Times New Roman" w:cs="Times New Roman"/>
                <w:sz w:val="26"/>
                <w:szCs w:val="24"/>
              </w:rPr>
            </w:pP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Báo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: </w:t>
            </w:r>
            <w:r w:rsidR="0019349C">
              <w:rPr>
                <w:rFonts w:ascii="Times New Roman" w:eastAsia="SimSun" w:hAnsi="Times New Roman" w:cs="Times New Roman"/>
                <w:sz w:val="26"/>
                <w:szCs w:val="24"/>
              </w:rPr>
              <w:t>0</w:t>
            </w:r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2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bài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ISI, </w:t>
            </w:r>
            <w:r w:rsidR="0019349C">
              <w:rPr>
                <w:rFonts w:ascii="Times New Roman" w:eastAsia="SimSun" w:hAnsi="Times New Roman" w:cs="Times New Roman"/>
                <w:sz w:val="26"/>
                <w:szCs w:val="24"/>
              </w:rPr>
              <w:t>0</w:t>
            </w:r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2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bài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tạp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chí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trong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nước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trong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hệ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thống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xét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chức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danh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GS-PGS.</w:t>
            </w:r>
          </w:p>
          <w:p w:rsidR="00B23E2A" w:rsidRPr="00B23E2A" w:rsidRDefault="00B23E2A" w:rsidP="00B23E2A">
            <w:pPr>
              <w:numPr>
                <w:ilvl w:val="0"/>
                <w:numId w:val="11"/>
              </w:numPr>
              <w:spacing w:before="120" w:after="0" w:line="240" w:lineRule="auto"/>
              <w:ind w:left="318" w:hanging="318"/>
              <w:jc w:val="both"/>
              <w:rPr>
                <w:rFonts w:ascii="Times New Roman" w:eastAsia="SimSun" w:hAnsi="Times New Roman" w:cs="Times New Roman"/>
                <w:sz w:val="26"/>
                <w:szCs w:val="24"/>
              </w:rPr>
            </w:pPr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Patent: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Đăng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ký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thành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công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r w:rsidR="0019349C">
              <w:rPr>
                <w:rFonts w:ascii="Times New Roman" w:eastAsia="SimSun" w:hAnsi="Times New Roman" w:cs="Times New Roman"/>
                <w:sz w:val="26"/>
                <w:szCs w:val="24"/>
              </w:rPr>
              <w:t>0</w:t>
            </w:r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1 patent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tại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Việt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Nam (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nộp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đơn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đăng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ký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và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được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cấp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mã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số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đơn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).</w:t>
            </w:r>
          </w:p>
          <w:p w:rsidR="00B23E2A" w:rsidRPr="00B23E2A" w:rsidRDefault="00B23E2A" w:rsidP="00B23E2A">
            <w:pPr>
              <w:numPr>
                <w:ilvl w:val="0"/>
                <w:numId w:val="11"/>
              </w:numPr>
              <w:spacing w:before="120" w:after="0" w:line="240" w:lineRule="auto"/>
              <w:ind w:left="318" w:hanging="318"/>
              <w:jc w:val="both"/>
              <w:rPr>
                <w:rFonts w:ascii="Times New Roman" w:eastAsia="SimSun" w:hAnsi="Times New Roman" w:cs="Times New Roman"/>
                <w:sz w:val="26"/>
                <w:szCs w:val="24"/>
              </w:rPr>
            </w:pP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Đào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tạo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: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góp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phần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đào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tạo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01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Thạc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sĩ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và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01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tiến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sĩ</w:t>
            </w:r>
            <w:proofErr w:type="spellEnd"/>
            <w:r w:rsidRPr="00B23E2A">
              <w:rPr>
                <w:rFonts w:ascii="Times New Roman" w:eastAsia="SimSun" w:hAnsi="Times New Roman" w:cs="Times New Roman"/>
                <w:sz w:val="26"/>
                <w:szCs w:val="24"/>
              </w:rPr>
              <w:t>.</w:t>
            </w:r>
          </w:p>
        </w:tc>
        <w:tc>
          <w:tcPr>
            <w:tcW w:w="1559" w:type="dxa"/>
          </w:tcPr>
          <w:p w:rsidR="00B23E2A" w:rsidRPr="00B23E2A" w:rsidRDefault="00B23E2A" w:rsidP="00B23E2A">
            <w:pPr>
              <w:tabs>
                <w:tab w:val="left" w:pos="16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B23E2A">
              <w:rPr>
                <w:rFonts w:ascii="Times New Roman" w:hAnsi="Times New Roman" w:cs="Times New Roman"/>
                <w:sz w:val="26"/>
                <w:szCs w:val="24"/>
              </w:rPr>
              <w:t>Tuyển</w:t>
            </w:r>
            <w:proofErr w:type="spellEnd"/>
            <w:r w:rsidRPr="00B23E2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hAnsi="Times New Roman" w:cs="Times New Roman"/>
                <w:sz w:val="26"/>
                <w:szCs w:val="24"/>
              </w:rPr>
              <w:t>chọn</w:t>
            </w:r>
            <w:proofErr w:type="spellEnd"/>
          </w:p>
        </w:tc>
        <w:tc>
          <w:tcPr>
            <w:tcW w:w="1418" w:type="dxa"/>
          </w:tcPr>
          <w:p w:rsidR="00B23E2A" w:rsidRPr="00B23E2A" w:rsidRDefault="00B23E2A" w:rsidP="00B23E2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B23E2A">
              <w:rPr>
                <w:rFonts w:ascii="Times New Roman" w:hAnsi="Times New Roman" w:cs="Times New Roman"/>
                <w:sz w:val="26"/>
                <w:szCs w:val="24"/>
              </w:rPr>
              <w:t>Nghị</w:t>
            </w:r>
            <w:proofErr w:type="spellEnd"/>
            <w:r w:rsidRPr="00B23E2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hAnsi="Times New Roman" w:cs="Times New Roman"/>
                <w:sz w:val="26"/>
                <w:szCs w:val="24"/>
              </w:rPr>
              <w:t>định</w:t>
            </w:r>
            <w:proofErr w:type="spellEnd"/>
            <w:r w:rsidRPr="00B23E2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hAnsi="Times New Roman" w:cs="Times New Roman"/>
                <w:sz w:val="26"/>
                <w:szCs w:val="24"/>
              </w:rPr>
              <w:t>thư</w:t>
            </w:r>
            <w:proofErr w:type="spellEnd"/>
            <w:r w:rsidRPr="00B23E2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hAnsi="Times New Roman" w:cs="Times New Roman"/>
                <w:sz w:val="26"/>
                <w:szCs w:val="24"/>
              </w:rPr>
              <w:t>hợp</w:t>
            </w:r>
            <w:proofErr w:type="spellEnd"/>
            <w:r w:rsidRPr="00B23E2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hAnsi="Times New Roman" w:cs="Times New Roman"/>
                <w:sz w:val="26"/>
                <w:szCs w:val="24"/>
              </w:rPr>
              <w:t>tác</w:t>
            </w:r>
            <w:proofErr w:type="spellEnd"/>
            <w:r w:rsidRPr="00B23E2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hAnsi="Times New Roman" w:cs="Times New Roman"/>
                <w:sz w:val="26"/>
                <w:szCs w:val="24"/>
              </w:rPr>
              <w:t>với</w:t>
            </w:r>
            <w:proofErr w:type="spellEnd"/>
            <w:r w:rsidRPr="00B23E2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hAnsi="Times New Roman" w:cs="Times New Roman"/>
                <w:sz w:val="26"/>
                <w:szCs w:val="24"/>
              </w:rPr>
              <w:t>Hàn</w:t>
            </w:r>
            <w:proofErr w:type="spellEnd"/>
            <w:r w:rsidRPr="00B23E2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23E2A">
              <w:rPr>
                <w:rFonts w:ascii="Times New Roman" w:hAnsi="Times New Roman" w:cs="Times New Roman"/>
                <w:sz w:val="26"/>
                <w:szCs w:val="24"/>
              </w:rPr>
              <w:t>Quốc</w:t>
            </w:r>
            <w:proofErr w:type="spellEnd"/>
          </w:p>
        </w:tc>
      </w:tr>
    </w:tbl>
    <w:p w:rsidR="00D8264A" w:rsidRPr="002D16D7" w:rsidRDefault="00D8264A" w:rsidP="00710532">
      <w:pPr>
        <w:spacing w:after="120"/>
        <w:rPr>
          <w:rFonts w:ascii="Times New Roman" w:hAnsi="Times New Roman" w:cs="Times New Roman"/>
          <w:i/>
          <w:sz w:val="24"/>
          <w:szCs w:val="24"/>
          <w:lang w:val="es-MX"/>
        </w:rPr>
      </w:pPr>
    </w:p>
    <w:p w:rsidR="00B249FE" w:rsidRPr="002D16D7" w:rsidRDefault="00B249FE" w:rsidP="00B249FE">
      <w:pPr>
        <w:ind w:firstLine="215"/>
        <w:jc w:val="both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</w:p>
    <w:p w:rsidR="00294E1D" w:rsidRPr="002D16D7" w:rsidRDefault="00294E1D">
      <w:pPr>
        <w:rPr>
          <w:rFonts w:ascii="Times New Roman" w:hAnsi="Times New Roman" w:cs="Times New Roman"/>
          <w:sz w:val="24"/>
          <w:szCs w:val="24"/>
        </w:rPr>
      </w:pPr>
    </w:p>
    <w:sectPr w:rsidR="00294E1D" w:rsidRPr="002D16D7" w:rsidSect="00B23E2A">
      <w:pgSz w:w="16834" w:h="11909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6D1"/>
    <w:multiLevelType w:val="hybridMultilevel"/>
    <w:tmpl w:val="DB2CE66C"/>
    <w:lvl w:ilvl="0" w:tplc="946C640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83AB1"/>
    <w:multiLevelType w:val="hybridMultilevel"/>
    <w:tmpl w:val="91ACD5E6"/>
    <w:lvl w:ilvl="0" w:tplc="5866B736">
      <w:start w:val="7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D9295F"/>
    <w:multiLevelType w:val="hybridMultilevel"/>
    <w:tmpl w:val="DF7EA352"/>
    <w:lvl w:ilvl="0" w:tplc="B7DE2E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1F75144E"/>
    <w:multiLevelType w:val="hybridMultilevel"/>
    <w:tmpl w:val="5C0A7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0131A"/>
    <w:multiLevelType w:val="hybridMultilevel"/>
    <w:tmpl w:val="19B6A9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B11830"/>
    <w:multiLevelType w:val="hybridMultilevel"/>
    <w:tmpl w:val="5944F864"/>
    <w:lvl w:ilvl="0" w:tplc="B196631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51C21D7"/>
    <w:multiLevelType w:val="hybridMultilevel"/>
    <w:tmpl w:val="1C52EDF2"/>
    <w:lvl w:ilvl="0" w:tplc="E31E9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BF1537B"/>
    <w:multiLevelType w:val="hybridMultilevel"/>
    <w:tmpl w:val="BD0C2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F3874"/>
    <w:multiLevelType w:val="multilevel"/>
    <w:tmpl w:val="14B6D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9929FF"/>
    <w:multiLevelType w:val="hybridMultilevel"/>
    <w:tmpl w:val="BDE487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CE0080"/>
    <w:multiLevelType w:val="hybridMultilevel"/>
    <w:tmpl w:val="108AC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20"/>
  <w:characterSpacingControl w:val="doNotCompress"/>
  <w:compat>
    <w:useFELayout/>
  </w:compat>
  <w:rsids>
    <w:rsidRoot w:val="00B249FE"/>
    <w:rsid w:val="00037589"/>
    <w:rsid w:val="000379A9"/>
    <w:rsid w:val="000B2A9F"/>
    <w:rsid w:val="00101C2A"/>
    <w:rsid w:val="00102C4E"/>
    <w:rsid w:val="001268C4"/>
    <w:rsid w:val="00163B71"/>
    <w:rsid w:val="001819CB"/>
    <w:rsid w:val="00181B50"/>
    <w:rsid w:val="0019349C"/>
    <w:rsid w:val="001A2887"/>
    <w:rsid w:val="00200FB7"/>
    <w:rsid w:val="002021E6"/>
    <w:rsid w:val="00222A92"/>
    <w:rsid w:val="00232B16"/>
    <w:rsid w:val="00294E1D"/>
    <w:rsid w:val="002A72B0"/>
    <w:rsid w:val="002D16D7"/>
    <w:rsid w:val="002E3DA9"/>
    <w:rsid w:val="00331296"/>
    <w:rsid w:val="00360152"/>
    <w:rsid w:val="00396DE8"/>
    <w:rsid w:val="003A54F2"/>
    <w:rsid w:val="00413D21"/>
    <w:rsid w:val="00462800"/>
    <w:rsid w:val="00472340"/>
    <w:rsid w:val="004D6B16"/>
    <w:rsid w:val="00521EAD"/>
    <w:rsid w:val="005571F6"/>
    <w:rsid w:val="005F3B74"/>
    <w:rsid w:val="00621992"/>
    <w:rsid w:val="006377AE"/>
    <w:rsid w:val="00681ACF"/>
    <w:rsid w:val="006C6628"/>
    <w:rsid w:val="006D0640"/>
    <w:rsid w:val="00710532"/>
    <w:rsid w:val="00752F47"/>
    <w:rsid w:val="0076144B"/>
    <w:rsid w:val="007623A3"/>
    <w:rsid w:val="007F471A"/>
    <w:rsid w:val="00846621"/>
    <w:rsid w:val="008842AE"/>
    <w:rsid w:val="008975B3"/>
    <w:rsid w:val="00901D97"/>
    <w:rsid w:val="009715D3"/>
    <w:rsid w:val="00A32C70"/>
    <w:rsid w:val="00A44A32"/>
    <w:rsid w:val="00B23E2A"/>
    <w:rsid w:val="00B249FE"/>
    <w:rsid w:val="00B35E45"/>
    <w:rsid w:val="00B423BD"/>
    <w:rsid w:val="00B4683A"/>
    <w:rsid w:val="00B54800"/>
    <w:rsid w:val="00B755BC"/>
    <w:rsid w:val="00B81F6A"/>
    <w:rsid w:val="00B94DCE"/>
    <w:rsid w:val="00BC3120"/>
    <w:rsid w:val="00BC64C6"/>
    <w:rsid w:val="00BF05D2"/>
    <w:rsid w:val="00C31F2C"/>
    <w:rsid w:val="00C4048F"/>
    <w:rsid w:val="00CA76AB"/>
    <w:rsid w:val="00CB6B25"/>
    <w:rsid w:val="00CB6B63"/>
    <w:rsid w:val="00CC0FAD"/>
    <w:rsid w:val="00CC748E"/>
    <w:rsid w:val="00D82488"/>
    <w:rsid w:val="00D8264A"/>
    <w:rsid w:val="00DB1BE4"/>
    <w:rsid w:val="00DE539F"/>
    <w:rsid w:val="00E07E83"/>
    <w:rsid w:val="00E506C1"/>
    <w:rsid w:val="00E83101"/>
    <w:rsid w:val="00E85C9F"/>
    <w:rsid w:val="00E872CD"/>
    <w:rsid w:val="00EA3370"/>
    <w:rsid w:val="00EC23C3"/>
    <w:rsid w:val="00F577F8"/>
    <w:rsid w:val="00F84299"/>
    <w:rsid w:val="00FA457D"/>
    <w:rsid w:val="00FB7395"/>
    <w:rsid w:val="00FC2717"/>
    <w:rsid w:val="00FE08EE"/>
    <w:rsid w:val="00FF0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5BC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4FBB6-64BC-4E8A-8B80-0AA96FAC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</dc:creator>
  <cp:lastModifiedBy>Hanel</cp:lastModifiedBy>
  <cp:revision>15</cp:revision>
  <cp:lastPrinted>2016-07-07T02:24:00Z</cp:lastPrinted>
  <dcterms:created xsi:type="dcterms:W3CDTF">2015-04-21T08:30:00Z</dcterms:created>
  <dcterms:modified xsi:type="dcterms:W3CDTF">2016-08-04T07:38:00Z</dcterms:modified>
</cp:coreProperties>
</file>